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spacing w:lineRule="exact" w:line="240" w:before="0" w:after="0"/>
        <w:ind w:left="0" w:right="0" w:hanging="0"/>
        <w:jc w:val="center"/>
      </w:pPr>
      <w:r>
        <w:rPr>
          <w:rFonts w:eastAsia="Times New Roman" w:cs="Times New Roman" w:ascii="Finn" w:hAnsi="Finn"/>
          <w:b/>
          <w:bCs/>
          <w:color w:val="00000A"/>
          <w:spacing w:val="0"/>
          <w:sz w:val="30"/>
          <w:szCs w:val="30"/>
          <w:shd w:fill="FFFFFF" w:val="clear"/>
        </w:rPr>
        <w:t xml:space="preserve">EWMM- Workshop 2015 </w:t>
      </w:r>
      <w:r>
        <w:rPr>
          <w:rFonts w:eastAsia="Times New Roman" w:cs="Times New Roman" w:ascii="Finn" w:hAnsi="Finn"/>
          <w:b/>
          <w:bCs/>
          <w:color w:val="00000A"/>
          <w:spacing w:val="0"/>
          <w:sz w:val="30"/>
          <w:szCs w:val="30"/>
          <w:shd w:fill="FFFFFF" w:val="clear"/>
        </w:rPr>
        <w:t xml:space="preserve">Antwerpen 19/20. </w:t>
      </w:r>
      <w:r>
        <w:rPr>
          <w:rFonts w:eastAsia="Times New Roman" w:cs="Times New Roman" w:ascii="Finn" w:hAnsi="Finn"/>
          <w:b/>
          <w:bCs/>
          <w:color w:val="00000A"/>
          <w:spacing w:val="0"/>
          <w:sz w:val="30"/>
          <w:szCs w:val="30"/>
          <w:shd w:fill="FFFFFF" w:val="clear"/>
        </w:rPr>
        <w:t>Juni</w:t>
      </w:r>
      <w:r/>
    </w:p>
    <w:p>
      <w:pPr>
        <w:pStyle w:val="Normal"/>
        <w:suppressAutoHyphens w:val="true"/>
        <w:spacing w:lineRule="exact" w:line="240" w:before="0" w:after="0"/>
        <w:ind w:left="0" w:right="0" w:hanging="0"/>
        <w:jc w:val="left"/>
      </w:pPr>
      <w:r>
        <w:rPr>
          <w:rFonts w:eastAsia="Times New Roman" w:cs="Times New Roman" w:ascii="Finn" w:hAnsi="Finn"/>
          <w:color w:val="00000A"/>
          <w:spacing w:val="0"/>
          <w:sz w:val="24"/>
          <w:shd w:fill="FFFFFF" w:val="clear"/>
        </w:rPr>
        <w:t xml:space="preserve"> </w:t>
      </w:r>
      <w:r/>
    </w:p>
    <w:p>
      <w:pPr>
        <w:pStyle w:val="Normal"/>
        <w:suppressAutoHyphens w:val="true"/>
        <w:spacing w:lineRule="exact" w:line="240" w:before="0" w:after="0"/>
        <w:ind w:left="0" w:right="0" w:hanging="0"/>
        <w:jc w:val="center"/>
      </w:pPr>
      <w:r>
        <w:rPr>
          <w:rFonts w:eastAsia="Times New Roman" w:cs="Times New Roman" w:ascii="Finn" w:hAnsi="Finn"/>
          <w:i/>
          <w:iCs/>
          <w:color w:val="00000A"/>
          <w:spacing w:val="0"/>
          <w:sz w:val="24"/>
          <w:shd w:fill="FFFFFF" w:val="clear"/>
        </w:rPr>
        <w:t xml:space="preserve">Erste </w:t>
      </w:r>
      <w:r>
        <w:rPr>
          <w:rFonts w:eastAsia="Times New Roman" w:cs="Times New Roman" w:ascii="Finn" w:hAnsi="Finn"/>
          <w:i/>
          <w:iCs/>
          <w:color w:val="00000A"/>
          <w:spacing w:val="0"/>
          <w:sz w:val="24"/>
          <w:shd w:fill="FFFFFF" w:val="clear"/>
        </w:rPr>
        <w:t xml:space="preserve">Zusammenfassung </w:t>
      </w:r>
      <w:r>
        <w:rPr>
          <w:rFonts w:eastAsia="Times New Roman" w:cs="Times New Roman" w:ascii="Finn" w:hAnsi="Finn"/>
          <w:i/>
          <w:iCs/>
          <w:color w:val="00000A"/>
          <w:spacing w:val="0"/>
          <w:sz w:val="24"/>
          <w:shd w:fill="FFFFFF" w:val="clear"/>
        </w:rPr>
        <w:t xml:space="preserve">auf der Basis von Notizen von </w:t>
      </w:r>
      <w:r>
        <w:rPr>
          <w:rFonts w:eastAsia="Times New Roman" w:cs="Times New Roman" w:ascii="Finn" w:hAnsi="Finn"/>
          <w:i/>
          <w:iCs/>
          <w:color w:val="00000A"/>
          <w:spacing w:val="0"/>
          <w:sz w:val="24"/>
          <w:shd w:fill="FFFFFF" w:val="clear"/>
        </w:rPr>
        <w:t xml:space="preserve"> Bruno Maggi</w:t>
      </w:r>
      <w:r/>
    </w:p>
    <w:p>
      <w:pPr>
        <w:pStyle w:val="Normal"/>
        <w:suppressAutoHyphens w:val="true"/>
        <w:spacing w:lineRule="exact" w:line="240" w:before="0" w:after="0"/>
        <w:ind w:left="0" w:right="0" w:hanging="0"/>
        <w:jc w:val="left"/>
        <w:rPr>
          <w:sz w:val="24"/>
          <w:spacing w:val="0"/>
          <w:shd w:fill="FFFFFF" w:val="clear"/>
          <w:sz w:val="24"/>
          <w:rFonts w:ascii="Finn" w:hAnsi="Finn" w:eastAsia="Times New Roman" w:cs="Times New Roman"/>
          <w:color w:val="00000A"/>
        </w:rPr>
      </w:pPr>
      <w:r>
        <w:rPr>
          <w:rFonts w:eastAsia="Times New Roman" w:cs="Times New Roman" w:ascii="Finn" w:hAnsi="Finn"/>
          <w:color w:val="00000A"/>
          <w:spacing w:val="0"/>
          <w:sz w:val="24"/>
          <w:shd w:fill="FFFFFF" w:val="clear"/>
        </w:rPr>
      </w:r>
      <w:r/>
    </w:p>
    <w:p>
      <w:pPr>
        <w:pStyle w:val="Normal"/>
        <w:suppressAutoHyphens w:val="true"/>
        <w:spacing w:lineRule="exact" w:line="240" w:before="0" w:after="0"/>
        <w:ind w:left="0" w:right="0" w:hanging="0"/>
        <w:jc w:val="left"/>
      </w:pPr>
      <w:r>
        <w:rPr>
          <w:rFonts w:eastAsia="Times New Roman" w:cs="Times New Roman" w:ascii="Finn" w:hAnsi="Finn"/>
          <w:color w:val="00000A"/>
          <w:spacing w:val="0"/>
          <w:sz w:val="24"/>
          <w:shd w:fill="FFFFFF" w:val="clear"/>
        </w:rPr>
        <w:t>Bruno hat mir seine Notizen zur Verfügung gestellt, sie werden hier erst mal 1:1 platziert und dann schrittweise verfeinert. Er beginnt mit einem B</w:t>
      </w:r>
      <w:r>
        <w:rPr>
          <w:rFonts w:eastAsia="Times New Roman" w:cs="Times New Roman" w:ascii="Finn" w:hAnsi="Finn"/>
          <w:color w:val="00000A"/>
          <w:spacing w:val="0"/>
          <w:sz w:val="24"/>
          <w:shd w:fill="FFFFFF" w:val="clear"/>
        </w:rPr>
        <w:t xml:space="preserve">uchtipp: </w:t>
      </w:r>
      <w:r/>
    </w:p>
    <w:p>
      <w:pPr>
        <w:pStyle w:val="Normal"/>
        <w:suppressAutoHyphens w:val="true"/>
        <w:spacing w:lineRule="exact" w:line="240" w:before="0" w:after="0"/>
        <w:ind w:left="0" w:right="0" w:hanging="0"/>
        <w:jc w:val="left"/>
      </w:pPr>
      <w:r>
        <w:rPr>
          <w:rFonts w:eastAsia="Times New Roman" w:cs="Times New Roman" w:ascii="Finn" w:hAnsi="Finn"/>
          <w:color w:val="00000A"/>
          <w:spacing w:val="0"/>
          <w:sz w:val="24"/>
          <w:shd w:fill="FFFFFF" w:val="clear"/>
        </w:rPr>
        <w:t>Daniel Pennac:     Schul</w:t>
      </w:r>
      <w:r>
        <w:rPr>
          <w:rFonts w:eastAsia="Times New Roman" w:cs="Times New Roman" w:ascii="Finn" w:hAnsi="Finn"/>
          <w:color w:val="00000A"/>
          <w:spacing w:val="0"/>
          <w:sz w:val="24"/>
          <w:shd w:fill="FFFFFF" w:val="clear"/>
        </w:rPr>
        <w:t>kummer (Chagrin d'école)</w:t>
      </w:r>
      <w:r/>
    </w:p>
    <w:p>
      <w:pPr>
        <w:pStyle w:val="Normal"/>
        <w:suppressAutoHyphens w:val="true"/>
        <w:spacing w:lineRule="exact" w:line="240" w:before="0" w:after="0"/>
        <w:ind w:left="0" w:right="0" w:hanging="0"/>
        <w:jc w:val="left"/>
      </w:pPr>
      <w:r>
        <w:rPr>
          <w:rFonts w:eastAsia="Times New Roman" w:cs="Times New Roman" w:ascii="Finn" w:hAnsi="Finn"/>
          <w:color w:val="00000A"/>
          <w:spacing w:val="0"/>
          <w:sz w:val="24"/>
          <w:shd w:fill="FFFFFF" w:val="clear"/>
        </w:rPr>
        <w:t>Michael Marmot: Status Syndro</w:t>
      </w:r>
      <w:r>
        <w:rPr>
          <w:rFonts w:eastAsia="Times New Roman" w:cs="Times New Roman" w:ascii="Finn" w:hAnsi="Finn"/>
          <w:color w:val="00000A"/>
          <w:spacing w:val="0"/>
          <w:sz w:val="24"/>
          <w:shd w:fill="FFFFFF" w:val="clear"/>
        </w:rPr>
        <w:t>me (englisch)</w:t>
      </w:r>
      <w:r/>
    </w:p>
    <w:p>
      <w:pPr>
        <w:pStyle w:val="Normal"/>
        <w:suppressAutoHyphens w:val="true"/>
        <w:spacing w:lineRule="exact" w:line="240" w:before="0" w:after="0"/>
        <w:ind w:left="0" w:right="0" w:hanging="0"/>
        <w:jc w:val="left"/>
      </w:pPr>
      <w:r>
        <w:rPr>
          <w:rFonts w:eastAsia="Times New Roman" w:cs="Times New Roman" w:ascii="Finn" w:hAnsi="Finn"/>
          <w:color w:val="00000A"/>
          <w:spacing w:val="0"/>
          <w:sz w:val="24"/>
          <w:shd w:fill="FFFFFF" w:val="clear"/>
        </w:rPr>
        <w:t>Ersteres berichtet aus der Innenperspektive über die Entwicklung eines 'cancre' – wie das auf französisch heißt – also eines unglücklichen, mißverstandenen Schülers, den nur die Einsicht und die Unterstützung einiger weniger Lehrer hochgerissen haben – und der dann selber Lehrer (und inzwischen sehr erfolgreicher Schriftsteller) wurde. Für alle Eltern mit 'schulschwierigen' Kinder meines Erachtens fast Pflichtlektüre.</w:t>
      </w:r>
      <w:r/>
    </w:p>
    <w:p>
      <w:pPr>
        <w:pStyle w:val="Normal"/>
        <w:suppressAutoHyphens w:val="true"/>
        <w:spacing w:lineRule="exact" w:line="240" w:before="0" w:after="0"/>
        <w:ind w:left="0" w:right="0" w:hanging="0"/>
        <w:jc w:val="left"/>
      </w:pPr>
      <w:r>
        <w:rPr>
          <w:rFonts w:eastAsia="Times New Roman" w:cs="Times New Roman" w:ascii="Finn" w:hAnsi="Finn"/>
          <w:color w:val="00000A"/>
          <w:spacing w:val="0"/>
          <w:sz w:val="24"/>
          <w:shd w:fill="FFFFFF" w:val="clear"/>
        </w:rPr>
        <w:t>Marmot's Klassiker ist leider noch nicht auf deutsch erschienen. Er berichtet über die Erkenntnisse der 'Whitehall Study', einer Langzeit- und Querschittstudie der Mitarbeiter im öffentlichen Dienst Englands. Bottom line ist, dass man dick, rauchend &amp; trinkend am oberen Ende der sozialen Skala besser dran ist als ein gesund lebender am unteren Ende. Er hat auch nachgewiesen, dass die ganze Gesellschaft 'kränker' wird, wenn der Abstand zwischen den untersten und den obersten 10% zu groß wird. Sehr lesenswert, wenn man den Einfluß der Medizin auf die Voklsgesundheit realistische einschätzen will.</w:t>
      </w:r>
      <w:r/>
    </w:p>
    <w:p>
      <w:pPr>
        <w:pStyle w:val="Normal"/>
        <w:suppressAutoHyphens w:val="true"/>
        <w:spacing w:lineRule="exact" w:line="240" w:before="0" w:after="0"/>
        <w:ind w:left="0" w:right="0" w:hanging="0"/>
        <w:jc w:val="left"/>
        <w:rPr>
          <w:sz w:val="24"/>
          <w:spacing w:val="0"/>
          <w:shd w:fill="FFFFFF" w:val="clear"/>
          <w:sz w:val="24"/>
          <w:rFonts w:eastAsia="Times New Roman" w:cs="Times New Roman"/>
          <w:color w:val="00000A"/>
        </w:rPr>
      </w:pPr>
      <w:r>
        <w:rPr>
          <w:rFonts w:ascii="Finn" w:hAnsi="Finn"/>
        </w:rPr>
      </w:r>
      <w:r/>
    </w:p>
    <w:p>
      <w:pPr>
        <w:pStyle w:val="Normal"/>
        <w:suppressAutoHyphens w:val="true"/>
        <w:spacing w:lineRule="exact" w:line="240" w:before="0" w:after="0"/>
        <w:ind w:left="0" w:right="0" w:hanging="0"/>
        <w:jc w:val="left"/>
      </w:pPr>
      <w:r>
        <w:rPr>
          <w:rFonts w:eastAsia="Times New Roman" w:cs="Times New Roman" w:ascii="Finn" w:hAnsi="Finn"/>
          <w:color w:val="00000A"/>
          <w:spacing w:val="0"/>
          <w:sz w:val="24"/>
          <w:shd w:fill="FFFFFF" w:val="clear"/>
        </w:rPr>
        <w:t>Zu den einzelnen Referaten:</w:t>
      </w:r>
      <w:r/>
    </w:p>
    <w:p>
      <w:pPr>
        <w:pStyle w:val="Normal"/>
        <w:suppressAutoHyphens w:val="true"/>
        <w:spacing w:lineRule="exact" w:line="240" w:before="0" w:after="0"/>
        <w:ind w:left="0" w:right="0" w:hanging="0"/>
        <w:jc w:val="left"/>
      </w:pPr>
      <w:r>
        <w:rPr>
          <w:rFonts w:eastAsia="Times New Roman" w:cs="Times New Roman" w:ascii="Finn" w:hAnsi="Finn"/>
          <w:color w:val="00000A"/>
          <w:spacing w:val="0"/>
          <w:sz w:val="24"/>
          <w:shd w:fill="FFFFFF" w:val="clear"/>
        </w:rPr>
        <w:t xml:space="preserve"> </w:t>
      </w:r>
      <w:r/>
    </w:p>
    <w:p>
      <w:pPr>
        <w:pStyle w:val="Normal"/>
        <w:suppressAutoHyphens w:val="true"/>
        <w:spacing w:lineRule="exact" w:line="240" w:before="0" w:after="0"/>
        <w:ind w:left="0" w:right="0" w:hanging="0"/>
        <w:jc w:val="left"/>
      </w:pPr>
      <w:bookmarkStart w:id="0" w:name="__DdeLink__9158_408893398"/>
      <w:r>
        <w:rPr>
          <w:rFonts w:eastAsia="Times New Roman" w:cs="Times New Roman" w:ascii="Finn" w:hAnsi="Finn"/>
          <w:b/>
          <w:color w:val="00000A"/>
          <w:spacing w:val="0"/>
          <w:sz w:val="24"/>
          <w:shd w:fill="FFFFFF" w:val="clear"/>
        </w:rPr>
        <w:t>Biedermann</w:t>
      </w:r>
      <w:bookmarkEnd w:id="0"/>
      <w:r>
        <w:rPr>
          <w:rFonts w:eastAsia="Times New Roman" w:cs="Times New Roman" w:ascii="Finn" w:hAnsi="Finn"/>
          <w:b/>
          <w:color w:val="00000A"/>
          <w:spacing w:val="0"/>
          <w:sz w:val="24"/>
          <w:shd w:fill="FFFFFF" w:val="clear"/>
        </w:rPr>
        <w:t xml:space="preserve">: </w:t>
      </w:r>
      <w:r>
        <w:rPr>
          <w:rFonts w:eastAsia="Times New Roman" w:cs="Times New Roman" w:ascii="Finn" w:hAnsi="Finn"/>
          <w:color w:val="00000A"/>
          <w:spacing w:val="0"/>
          <w:sz w:val="24"/>
          <w:shd w:fill="FFFFFF" w:val="clear"/>
        </w:rPr>
        <w:t xml:space="preserve"> </w:t>
      </w:r>
      <w:r>
        <w:rPr>
          <w:rFonts w:eastAsia="Times New Roman" w:cs="Times New Roman" w:ascii="Finn" w:hAnsi="Finn"/>
          <w:color w:val="00000A"/>
          <w:spacing w:val="0"/>
          <w:sz w:val="24"/>
          <w:shd w:fill="FFFFFF" w:val="clear"/>
        </w:rPr>
        <w:t xml:space="preserve">15 </w:t>
      </w:r>
      <w:r>
        <w:rPr>
          <w:rFonts w:eastAsia="Times New Roman" w:cs="Times New Roman" w:ascii="Finn" w:hAnsi="Finn"/>
          <w:color w:val="00000A"/>
          <w:spacing w:val="0"/>
          <w:sz w:val="24"/>
          <w:shd w:fill="FFFFFF" w:val="clear"/>
        </w:rPr>
        <w:t>Röntgen</w:t>
      </w:r>
      <w:r>
        <w:rPr>
          <w:rFonts w:eastAsia="Times New Roman" w:cs="Times New Roman" w:ascii="Finn" w:hAnsi="Finn"/>
          <w:color w:val="00000A"/>
          <w:spacing w:val="0"/>
          <w:sz w:val="24"/>
          <w:shd w:fill="FFFFFF" w:val="clear"/>
        </w:rPr>
        <w:t>kasuistiken</w:t>
      </w:r>
      <w:r/>
    </w:p>
    <w:p>
      <w:pPr>
        <w:pStyle w:val="Normal"/>
        <w:suppressAutoHyphens w:val="true"/>
        <w:spacing w:lineRule="exact" w:line="240" w:before="0" w:after="0"/>
        <w:ind w:left="0" w:right="0" w:hanging="0"/>
        <w:jc w:val="left"/>
      </w:pPr>
      <w:r>
        <w:rPr>
          <w:rFonts w:eastAsia="Times New Roman" w:cs="Times New Roman" w:ascii="Finn" w:hAnsi="Finn"/>
          <w:color w:val="00000A"/>
          <w:spacing w:val="0"/>
          <w:sz w:val="24"/>
          <w:shd w:fill="FFFFFF" w:val="clear"/>
        </w:rPr>
        <w:t xml:space="preserve">Probleme der Darstellung bei falscher Zentrierung und unsorgfältiger Positionierung der Patienten. </w:t>
      </w:r>
      <w:r>
        <w:rPr>
          <w:rFonts w:eastAsia="Times New Roman" w:cs="Times New Roman" w:ascii="Finn" w:hAnsi="Finn"/>
          <w:color w:val="00000A"/>
          <w:spacing w:val="0"/>
          <w:sz w:val="24"/>
          <w:shd w:fill="FFFFFF" w:val="clear"/>
        </w:rPr>
        <w:t>S</w:t>
      </w:r>
      <w:r>
        <w:rPr>
          <w:rFonts w:eastAsia="Times New Roman" w:cs="Times New Roman" w:ascii="Finn" w:hAnsi="Finn"/>
          <w:color w:val="00000A"/>
          <w:spacing w:val="0"/>
          <w:sz w:val="24"/>
          <w:shd w:fill="FFFFFF" w:val="clear"/>
        </w:rPr>
        <w:t>innvoll ist, beim s</w:t>
      </w:r>
      <w:r>
        <w:rPr>
          <w:rFonts w:eastAsia="Times New Roman" w:cs="Times New Roman" w:ascii="Finn" w:hAnsi="Finn"/>
          <w:color w:val="00000A"/>
          <w:spacing w:val="0"/>
          <w:sz w:val="24"/>
          <w:shd w:fill="FFFFFF" w:val="clear"/>
        </w:rPr>
        <w:t>eitliche</w:t>
      </w:r>
      <w:r>
        <w:rPr>
          <w:rFonts w:eastAsia="Times New Roman" w:cs="Times New Roman" w:ascii="Finn" w:hAnsi="Finn"/>
          <w:color w:val="00000A"/>
          <w:spacing w:val="0"/>
          <w:sz w:val="24"/>
          <w:shd w:fill="FFFFFF" w:val="clear"/>
        </w:rPr>
        <w:t>n</w:t>
      </w:r>
      <w:r>
        <w:rPr>
          <w:rFonts w:eastAsia="Times New Roman" w:cs="Times New Roman" w:ascii="Finn" w:hAnsi="Finn"/>
          <w:color w:val="00000A"/>
          <w:spacing w:val="0"/>
          <w:sz w:val="24"/>
          <w:shd w:fill="FFFFFF" w:val="clear"/>
        </w:rPr>
        <w:t xml:space="preserve"> HWS Röntgen auf den äusseren Gehörgang </w:t>
      </w:r>
      <w:r>
        <w:rPr>
          <w:rFonts w:eastAsia="Times New Roman" w:cs="Times New Roman" w:ascii="Finn" w:hAnsi="Finn"/>
          <w:color w:val="00000A"/>
          <w:spacing w:val="0"/>
          <w:sz w:val="24"/>
          <w:shd w:fill="FFFFFF" w:val="clear"/>
        </w:rPr>
        <w:t>zu znetireren, da sonst die Kopfgelenke zu verprojiziert sind</w:t>
      </w:r>
      <w:r>
        <w:rPr>
          <w:rFonts w:eastAsia="Times New Roman" w:cs="Times New Roman" w:ascii="Finn" w:hAnsi="Finn"/>
          <w:color w:val="00000A"/>
          <w:spacing w:val="0"/>
          <w:sz w:val="24"/>
          <w:shd w:fill="FFFFFF" w:val="clear"/>
        </w:rPr>
        <w:t>.</w:t>
      </w:r>
      <w:r/>
    </w:p>
    <w:p>
      <w:pPr>
        <w:pStyle w:val="Normal"/>
        <w:suppressAutoHyphens w:val="true"/>
        <w:spacing w:lineRule="exact" w:line="240" w:before="0" w:after="0"/>
        <w:ind w:left="0" w:right="0" w:hanging="0"/>
        <w:jc w:val="left"/>
      </w:pPr>
      <w:r>
        <w:rPr>
          <w:rFonts w:eastAsia="Times New Roman" w:cs="Times New Roman" w:ascii="Finn" w:hAnsi="Finn"/>
          <w:color w:val="00000A"/>
          <w:spacing w:val="0"/>
          <w:sz w:val="24"/>
          <w:shd w:fill="FFFFFF" w:val="clear"/>
        </w:rPr>
        <w:t>An etlichen Beispielen wurde auf die praktischen Schwierigkeiten eingegangen.</w:t>
      </w:r>
      <w:r/>
    </w:p>
    <w:p>
      <w:pPr>
        <w:pStyle w:val="Normal"/>
        <w:suppressAutoHyphens w:val="true"/>
        <w:spacing w:lineRule="exact" w:line="240" w:before="0" w:after="0"/>
        <w:ind w:left="0" w:right="0" w:hanging="0"/>
        <w:jc w:val="left"/>
        <w:rPr>
          <w:sz w:val="24"/>
          <w:spacing w:val="0"/>
          <w:shd w:fill="FFFFFF" w:val="clear"/>
          <w:sz w:val="24"/>
          <w:rFonts w:eastAsia="Times New Roman" w:cs="Times New Roman"/>
          <w:color w:val="00000A"/>
        </w:rPr>
      </w:pPr>
      <w:r>
        <w:rPr>
          <w:rFonts w:ascii="Finn" w:hAnsi="Finn"/>
        </w:rPr>
      </w:r>
      <w:r/>
    </w:p>
    <w:p>
      <w:pPr>
        <w:pStyle w:val="Normal"/>
        <w:suppressAutoHyphens w:val="true"/>
        <w:spacing w:lineRule="exact" w:line="240" w:before="0" w:after="0"/>
        <w:ind w:left="0" w:right="0" w:hanging="0"/>
        <w:jc w:val="left"/>
      </w:pPr>
      <w:r>
        <w:rPr>
          <w:rFonts w:eastAsia="Times New Roman" w:cs="Times New Roman" w:ascii="Finn" w:hAnsi="Finn"/>
          <w:b/>
          <w:color w:val="00000A"/>
          <w:spacing w:val="0"/>
          <w:sz w:val="24"/>
          <w:shd w:fill="FFFFFF" w:val="clear"/>
        </w:rPr>
        <w:t xml:space="preserve">Bettina Küsgen: </w:t>
      </w:r>
      <w:r>
        <w:rPr>
          <w:rFonts w:eastAsia="Times New Roman" w:cs="Times New Roman" w:ascii="Finn" w:hAnsi="Finn"/>
          <w:b w:val="false"/>
          <w:bCs w:val="false"/>
          <w:color w:val="00000A"/>
          <w:spacing w:val="0"/>
          <w:sz w:val="24"/>
          <w:shd w:fill="FFFFFF" w:val="clear"/>
        </w:rPr>
        <w:t>Rezente Fälle aus der Praxis</w:t>
      </w:r>
      <w:r/>
    </w:p>
    <w:p>
      <w:pPr>
        <w:pStyle w:val="Normal"/>
        <w:suppressAutoHyphens w:val="true"/>
        <w:spacing w:lineRule="exact" w:line="240" w:before="0" w:after="0"/>
        <w:ind w:left="0" w:right="0" w:hanging="0"/>
        <w:jc w:val="left"/>
      </w:pPr>
      <w:r>
        <w:rPr>
          <w:rFonts w:eastAsia="Times New Roman" w:cs="Times New Roman" w:ascii="Finn" w:hAnsi="Finn"/>
          <w:color w:val="00000A"/>
          <w:spacing w:val="0"/>
          <w:sz w:val="24"/>
          <w:shd w:fill="FFFFFF" w:val="clear"/>
        </w:rPr>
        <w:t>B</w:t>
      </w:r>
      <w:r>
        <w:rPr>
          <w:rFonts w:eastAsia="Times New Roman" w:cs="Times New Roman" w:ascii="Finn" w:hAnsi="Finn"/>
          <w:color w:val="00000A"/>
          <w:spacing w:val="0"/>
          <w:sz w:val="24"/>
          <w:shd w:fill="FFFFFF" w:val="clear"/>
        </w:rPr>
        <w:t>ei Kreuzbiss auf HWS schauen.</w:t>
      </w:r>
      <w:r/>
    </w:p>
    <w:p>
      <w:pPr>
        <w:pStyle w:val="Normal"/>
        <w:suppressAutoHyphens w:val="true"/>
        <w:spacing w:lineRule="exact" w:line="240" w:before="0" w:after="0"/>
        <w:ind w:left="0" w:right="0" w:hanging="0"/>
        <w:jc w:val="left"/>
        <w:rPr>
          <w:sz w:val="24"/>
          <w:spacing w:val="0"/>
          <w:shd w:fill="FFFFFF" w:val="clear"/>
          <w:sz w:val="24"/>
          <w:rFonts w:ascii="Times New Roman" w:hAnsi="Times New Roman" w:eastAsia="Times New Roman" w:cs="Times New Roman"/>
          <w:color w:val="00000A"/>
        </w:rPr>
      </w:pPr>
      <w:r>
        <w:rPr>
          <w:rFonts w:eastAsia="Times New Roman" w:cs="Times New Roman" w:ascii="Finn" w:hAnsi="Finn"/>
          <w:color w:val="00000A"/>
          <w:spacing w:val="0"/>
          <w:sz w:val="24"/>
          <w:shd w:fill="FFFFFF" w:val="clear"/>
        </w:rPr>
        <w:t>Im MRI wurde Fusion C2/3  nicht gesehen, wohl aber im Röntgen</w:t>
      </w:r>
      <w:r/>
    </w:p>
    <w:p>
      <w:pPr>
        <w:pStyle w:val="Normal"/>
        <w:suppressAutoHyphens w:val="true"/>
        <w:spacing w:lineRule="exact" w:line="240" w:before="0" w:after="0"/>
        <w:ind w:left="0" w:right="0" w:hanging="0"/>
        <w:jc w:val="left"/>
      </w:pPr>
      <w:r>
        <w:rPr>
          <w:rFonts w:eastAsia="Times New Roman" w:cs="Times New Roman" w:ascii="Finn" w:hAnsi="Finn"/>
          <w:color w:val="00000A"/>
          <w:spacing w:val="0"/>
          <w:sz w:val="24"/>
          <w:shd w:fill="FFFFFF" w:val="clear"/>
        </w:rPr>
        <w:t>Grisel Syndrom: Infekt URT kann zu entzündlich bedingter Schwächung der C1 Substanz und Subluxation führen.</w:t>
      </w:r>
      <w:r/>
    </w:p>
    <w:p>
      <w:pPr>
        <w:pStyle w:val="Normal"/>
        <w:suppressAutoHyphens w:val="true"/>
        <w:spacing w:lineRule="exact" w:line="240" w:before="0" w:after="0"/>
        <w:ind w:left="0" w:right="0" w:hanging="0"/>
        <w:jc w:val="left"/>
        <w:rPr>
          <w:sz w:val="24"/>
          <w:spacing w:val="0"/>
          <w:shd w:fill="FFFFFF" w:val="clear"/>
          <w:sz w:val="24"/>
          <w:rFonts w:ascii="Finn" w:hAnsi="Finn" w:eastAsia="Times New Roman" w:cs="Times New Roman"/>
          <w:color w:val="00000A"/>
        </w:rPr>
      </w:pPr>
      <w:r>
        <w:rPr>
          <w:rFonts w:eastAsia="Times New Roman" w:cs="Times New Roman" w:ascii="Finn" w:hAnsi="Finn"/>
          <w:color w:val="00000A"/>
          <w:spacing w:val="0"/>
          <w:sz w:val="24"/>
          <w:shd w:fill="FFFFFF" w:val="clear"/>
        </w:rPr>
      </w:r>
      <w:r/>
    </w:p>
    <w:p>
      <w:pPr>
        <w:pStyle w:val="Normal"/>
        <w:suppressAutoHyphens w:val="true"/>
        <w:spacing w:lineRule="exact" w:line="240" w:before="0" w:after="0"/>
        <w:ind w:left="0" w:right="0" w:hanging="0"/>
        <w:jc w:val="left"/>
      </w:pPr>
      <w:r>
        <w:rPr>
          <w:rFonts w:eastAsia="Times New Roman" w:cs="Times New Roman" w:ascii="Finn" w:hAnsi="Finn"/>
          <w:b/>
          <w:color w:val="00000A"/>
          <w:spacing w:val="0"/>
          <w:sz w:val="24"/>
          <w:shd w:fill="FFFFFF" w:val="clear"/>
        </w:rPr>
        <w:t xml:space="preserve">Biedermann: </w:t>
      </w:r>
      <w:r>
        <w:rPr>
          <w:rFonts w:eastAsia="Times New Roman" w:cs="Times New Roman" w:ascii="Finn" w:hAnsi="Finn"/>
          <w:b w:val="false"/>
          <w:bCs w:val="false"/>
          <w:color w:val="00000A"/>
          <w:spacing w:val="0"/>
          <w:sz w:val="24"/>
          <w:shd w:fill="FFFFFF" w:val="clear"/>
        </w:rPr>
        <w:t>Manualmedizin bei Jungen &amp; Alten – was sind die wichtigen Unterschiede</w:t>
      </w:r>
      <w:r/>
    </w:p>
    <w:p>
      <w:pPr>
        <w:pStyle w:val="Normal"/>
        <w:suppressAutoHyphens w:val="true"/>
        <w:spacing w:lineRule="exact" w:line="240" w:before="0" w:after="0"/>
        <w:ind w:left="0" w:right="0" w:hanging="0"/>
        <w:jc w:val="left"/>
      </w:pPr>
      <w:r>
        <w:rPr>
          <w:rFonts w:eastAsia="Times New Roman" w:cs="Times New Roman" w:ascii="Finn" w:hAnsi="Finn"/>
          <w:b w:val="false"/>
          <w:bCs w:val="false"/>
          <w:color w:val="00000A"/>
          <w:spacing w:val="0"/>
          <w:sz w:val="24"/>
          <w:shd w:fill="FFFFFF" w:val="clear"/>
        </w:rPr>
        <w:t>Im Prinzip kann man das darauf zuspitzen, dass bei Jungen und ganz Jungen gilt:</w:t>
      </w:r>
      <w:r/>
    </w:p>
    <w:p>
      <w:pPr>
        <w:pStyle w:val="Normal"/>
        <w:suppressAutoHyphens w:val="true"/>
        <w:spacing w:lineRule="exact" w:line="240" w:before="0" w:after="0"/>
        <w:ind w:left="0" w:right="0" w:hanging="0"/>
        <w:jc w:val="left"/>
      </w:pPr>
      <w:r>
        <w:rPr>
          <w:rFonts w:eastAsia="Times New Roman" w:cs="Times New Roman" w:ascii="Finn" w:hAnsi="Finn"/>
          <w:b w:val="false"/>
          <w:bCs w:val="false"/>
          <w:color w:val="00000A"/>
          <w:spacing w:val="0"/>
          <w:sz w:val="24"/>
          <w:shd w:fill="FFFFFF" w:val="clear"/>
        </w:rPr>
        <w:t>„</w:t>
      </w:r>
      <w:r>
        <w:rPr>
          <w:rFonts w:eastAsia="Times New Roman" w:cs="Times New Roman" w:ascii="Finn" w:hAnsi="Finn"/>
          <w:b w:val="false"/>
          <w:bCs w:val="false"/>
          <w:color w:val="00000A"/>
          <w:spacing w:val="0"/>
          <w:sz w:val="24"/>
          <w:shd w:fill="FFFFFF" w:val="clear"/>
        </w:rPr>
        <w:t>Form follows Function“ - d.h. die Belastungsmuster und z.B. die Asymmetrien beeinflussen die sich ausbildenden Strukturen.</w:t>
      </w:r>
      <w:r/>
    </w:p>
    <w:p>
      <w:pPr>
        <w:pStyle w:val="Normal"/>
        <w:suppressAutoHyphens w:val="true"/>
        <w:spacing w:lineRule="exact" w:line="240" w:before="0" w:after="0"/>
        <w:ind w:left="0" w:right="0" w:hanging="0"/>
        <w:jc w:val="left"/>
      </w:pPr>
      <w:r>
        <w:rPr>
          <w:rFonts w:eastAsia="Times New Roman" w:cs="Times New Roman" w:ascii="Finn" w:hAnsi="Finn"/>
          <w:b w:val="false"/>
          <w:bCs w:val="false"/>
          <w:color w:val="00000A"/>
          <w:spacing w:val="0"/>
          <w:sz w:val="24"/>
          <w:shd w:fill="FFFFFF" w:val="clear"/>
        </w:rPr>
        <w:t xml:space="preserve">Bei Älteren und Alten ist es umgekehrt: Form determines Function – d.h. die vorhandene Anatomie ist der Rahmen, in dem sich die Funktion abzuspielen hat. </w:t>
      </w:r>
      <w:r/>
    </w:p>
    <w:p>
      <w:pPr>
        <w:pStyle w:val="Normal"/>
        <w:suppressAutoHyphens w:val="true"/>
        <w:spacing w:lineRule="exact" w:line="240" w:before="0" w:after="0"/>
        <w:ind w:left="0" w:right="0" w:hanging="0"/>
        <w:jc w:val="left"/>
        <w:rPr>
          <w:sz w:val="24"/>
          <w:spacing w:val="0"/>
          <w:b w:val="false"/>
          <w:shd w:fill="FFFFFF" w:val="clear"/>
          <w:sz w:val="24"/>
          <w:b w:val="false"/>
          <w:bCs w:val="false"/>
          <w:rFonts w:eastAsia="Times New Roman" w:cs="Times New Roman"/>
          <w:color w:val="00000A"/>
        </w:rPr>
      </w:pPr>
      <w:r>
        <w:rPr>
          <w:rFonts w:ascii="Finn" w:hAnsi="Finn"/>
        </w:rPr>
      </w:r>
      <w:r/>
    </w:p>
    <w:p>
      <w:pPr>
        <w:pStyle w:val="Normal"/>
        <w:suppressAutoHyphens w:val="true"/>
        <w:spacing w:lineRule="exact" w:line="240" w:before="0" w:after="0"/>
        <w:ind w:left="0" w:right="0" w:hanging="0"/>
        <w:jc w:val="left"/>
      </w:pPr>
      <w:r>
        <w:rPr>
          <w:rFonts w:eastAsia="Times New Roman" w:cs="Times New Roman" w:ascii="Finn" w:hAnsi="Finn"/>
          <w:b/>
          <w:color w:val="00000A"/>
          <w:spacing w:val="0"/>
          <w:sz w:val="24"/>
          <w:shd w:fill="FFFFFF" w:val="clear"/>
        </w:rPr>
        <w:t xml:space="preserve">Monika Mühlpfordt </w:t>
      </w:r>
      <w:r>
        <w:rPr>
          <w:rFonts w:eastAsia="Times New Roman" w:cs="Times New Roman" w:ascii="Finn" w:hAnsi="Finn"/>
          <w:color w:val="00000A"/>
          <w:spacing w:val="0"/>
          <w:sz w:val="24"/>
          <w:shd w:fill="FFFFFF" w:val="clear"/>
        </w:rPr>
        <w:t xml:space="preserve"> Doktorandin bei Christoph Türcke  in Leipzig (Aufmerksamkeitsdefizit-Kultur) </w:t>
      </w:r>
      <w:r>
        <w:rPr>
          <w:rFonts w:eastAsia="Times New Roman" w:cs="Times New Roman" w:ascii="Finn" w:hAnsi="Finn"/>
          <w:color w:val="00000A"/>
          <w:spacing w:val="0"/>
          <w:sz w:val="24"/>
          <w:shd w:fill="FFFFFF" w:val="clear"/>
        </w:rPr>
        <w:t>berichtete über „Sprache als Bann“:</w:t>
      </w:r>
      <w:r/>
    </w:p>
    <w:p>
      <w:pPr>
        <w:pStyle w:val="Normal"/>
        <w:suppressAutoHyphens w:val="true"/>
        <w:spacing w:lineRule="exact" w:line="240" w:before="0" w:after="0"/>
        <w:ind w:left="0" w:right="0" w:hanging="0"/>
        <w:jc w:val="left"/>
      </w:pPr>
      <w:r>
        <w:rPr>
          <w:rFonts w:eastAsia="Times New Roman" w:cs="Times New Roman" w:ascii="Finn" w:hAnsi="Finn"/>
          <w:color w:val="00000A"/>
          <w:spacing w:val="0"/>
          <w:sz w:val="24"/>
          <w:shd w:fill="FFFFFF" w:val="clear"/>
        </w:rPr>
        <w:t xml:space="preserve">    </w:t>
      </w:r>
      <w:r/>
    </w:p>
    <w:p>
      <w:pPr>
        <w:pStyle w:val="Normal"/>
        <w:suppressAutoHyphens w:val="true"/>
        <w:spacing w:lineRule="exact" w:line="240" w:before="0" w:after="0"/>
        <w:ind w:left="0" w:right="0" w:hanging="0"/>
        <w:jc w:val="left"/>
      </w:pPr>
      <w:r>
        <w:rPr>
          <w:rFonts w:eastAsia="Times New Roman" w:cs="Times New Roman" w:ascii="Finn" w:hAnsi="Finn"/>
          <w:color w:val="00000A"/>
          <w:spacing w:val="0"/>
          <w:sz w:val="24"/>
          <w:shd w:fill="FFFFFF" w:val="clear"/>
        </w:rPr>
        <w:t xml:space="preserve"> </w:t>
      </w:r>
      <w:r>
        <w:rPr>
          <w:rFonts w:eastAsia="Times New Roman" w:cs="Times New Roman" w:ascii="Finn" w:hAnsi="Finn"/>
          <w:color w:val="00000A"/>
          <w:spacing w:val="0"/>
          <w:sz w:val="24"/>
          <w:shd w:fill="FFFFFF" w:val="clear"/>
        </w:rPr>
        <w:t>Diagnose bedeutet „Feststellen“ unbeweglich machen. Bedeutet Abweichung vom Normalen, und dadurch wird die Norm gefestigt.</w:t>
      </w:r>
      <w:r/>
    </w:p>
    <w:p>
      <w:pPr>
        <w:pStyle w:val="Normal"/>
        <w:suppressAutoHyphens w:val="true"/>
        <w:spacing w:lineRule="exact" w:line="240" w:before="0" w:after="0"/>
        <w:ind w:left="0" w:right="0" w:hanging="0"/>
        <w:jc w:val="left"/>
        <w:rPr>
          <w:sz w:val="24"/>
          <w:spacing w:val="0"/>
          <w:shd w:fill="FFFFFF" w:val="clear"/>
          <w:sz w:val="24"/>
          <w:rFonts w:ascii="Finn" w:hAnsi="Finn" w:eastAsia="Times New Roman" w:cs="Times New Roman"/>
          <w:color w:val="00000A"/>
        </w:rPr>
      </w:pPr>
      <w:r>
        <w:rPr>
          <w:rFonts w:eastAsia="Times New Roman" w:cs="Times New Roman" w:ascii="Finn" w:hAnsi="Finn"/>
          <w:color w:val="00000A"/>
          <w:spacing w:val="0"/>
          <w:sz w:val="24"/>
          <w:shd w:fill="FFFFFF" w:val="clear"/>
        </w:rPr>
        <w:t>Sie hat mir zugesagt, ihren Text zu schicken, der kommt dann hier rein.</w:t>
      </w:r>
      <w:r/>
    </w:p>
    <w:p>
      <w:pPr>
        <w:pStyle w:val="Normal"/>
        <w:suppressAutoHyphens w:val="true"/>
        <w:spacing w:lineRule="exact" w:line="240" w:before="0" w:after="0"/>
        <w:ind w:left="0" w:right="0" w:hanging="0"/>
        <w:jc w:val="left"/>
        <w:rPr>
          <w:sz w:val="24"/>
          <w:spacing w:val="0"/>
          <w:shd w:fill="FFFFFF" w:val="clear"/>
          <w:sz w:val="24"/>
          <w:rFonts w:ascii="Times New Roman" w:hAnsi="Times New Roman" w:eastAsia="Times New Roman" w:cs="Times New Roman"/>
          <w:color w:val="00000A"/>
        </w:rPr>
      </w:pPr>
      <w:r>
        <w:rPr>
          <w:rFonts w:eastAsia="Times New Roman" w:cs="Times New Roman" w:ascii="Finn" w:hAnsi="Finn"/>
          <w:color w:val="00000A"/>
          <w:spacing w:val="0"/>
          <w:sz w:val="24"/>
          <w:shd w:fill="FFFFFF" w:val="clear"/>
        </w:rPr>
        <w:t xml:space="preserve">              </w:t>
      </w:r>
      <w:r/>
    </w:p>
    <w:p>
      <w:pPr>
        <w:pStyle w:val="Normal"/>
        <w:suppressAutoHyphens w:val="true"/>
        <w:spacing w:lineRule="exact" w:line="240" w:before="0" w:after="0"/>
        <w:ind w:left="0" w:right="0" w:hanging="0"/>
        <w:jc w:val="left"/>
        <w:rPr>
          <w:sz w:val="24"/>
          <w:spacing w:val="0"/>
          <w:shd w:fill="FFFFFF" w:val="clear"/>
          <w:sz w:val="24"/>
          <w:rFonts w:ascii="Finn" w:hAnsi="Finn" w:eastAsia="Times New Roman" w:cs="Times New Roman"/>
          <w:color w:val="00000A"/>
        </w:rPr>
      </w:pPr>
      <w:r>
        <w:rPr>
          <w:rFonts w:eastAsia="Times New Roman" w:cs="Times New Roman" w:ascii="Finn" w:hAnsi="Finn"/>
          <w:color w:val="00000A"/>
          <w:spacing w:val="0"/>
          <w:sz w:val="24"/>
          <w:shd w:fill="FFFFFF" w:val="clear"/>
        </w:rPr>
      </w:r>
      <w:r/>
    </w:p>
    <w:p>
      <w:pPr>
        <w:pStyle w:val="Normal"/>
        <w:suppressAutoHyphens w:val="true"/>
        <w:spacing w:lineRule="exact" w:line="240" w:before="0" w:after="0"/>
        <w:ind w:left="0" w:right="0" w:hanging="0"/>
        <w:jc w:val="left"/>
        <w:rPr>
          <w:sz w:val="24"/>
          <w:spacing w:val="0"/>
          <w:b/>
          <w:shd w:fill="FFFFFF" w:val="clear"/>
          <w:sz w:val="24"/>
          <w:b/>
          <w:rFonts w:ascii="Times New Roman" w:hAnsi="Times New Roman" w:eastAsia="Times New Roman" w:cs="Times New Roman"/>
          <w:color w:val="FF0000"/>
        </w:rPr>
      </w:pPr>
      <w:r>
        <w:rPr>
          <w:rFonts w:eastAsia="Times New Roman" w:cs="Times New Roman" w:ascii="Finn" w:hAnsi="Finn"/>
          <w:b w:val="false"/>
          <w:bCs w:val="false"/>
          <w:color w:val="00000A"/>
          <w:spacing w:val="0"/>
          <w:sz w:val="24"/>
          <w:shd w:fill="FFFFFF" w:val="clear"/>
        </w:rPr>
        <w:t>Slogan  vom Schottisch keltischen SLO (Volk/Totengeister) GAN  (Ruf).</w:t>
      </w:r>
      <w:r/>
    </w:p>
    <w:p>
      <w:pPr>
        <w:pStyle w:val="Normal"/>
        <w:suppressAutoHyphens w:val="true"/>
        <w:spacing w:lineRule="exact" w:line="240" w:before="0" w:after="0"/>
        <w:ind w:left="0" w:right="0" w:hanging="0"/>
        <w:jc w:val="left"/>
        <w:rPr>
          <w:sz w:val="24"/>
          <w:spacing w:val="0"/>
          <w:shd w:fill="FFFFFF" w:val="clear"/>
          <w:sz w:val="24"/>
          <w:rFonts w:ascii="Times New Roman" w:hAnsi="Times New Roman" w:eastAsia="Times New Roman" w:cs="Times New Roman"/>
          <w:color w:val="000000"/>
        </w:rPr>
      </w:pPr>
      <w:r>
        <w:rPr>
          <w:rFonts w:eastAsia="Times New Roman" w:cs="Times New Roman" w:ascii="Finn" w:hAnsi="Finn"/>
          <w:color w:val="00000A"/>
          <w:spacing w:val="0"/>
          <w:sz w:val="24"/>
          <w:shd w:fill="FFFFFF" w:val="clear"/>
        </w:rPr>
        <w:t>Sinn: Man findet im Kampf seinen (den richtigen ) Clan. Es gibt ein „Innen im Clan“ und ein „Draussem vom Clan“.</w:t>
      </w:r>
      <w:r/>
    </w:p>
    <w:p>
      <w:pPr>
        <w:pStyle w:val="Normal"/>
        <w:suppressAutoHyphens w:val="true"/>
        <w:spacing w:lineRule="exact" w:line="240" w:before="0" w:after="0"/>
        <w:ind w:left="0" w:right="0" w:hanging="0"/>
        <w:jc w:val="left"/>
        <w:rPr>
          <w:sz w:val="24"/>
          <w:spacing w:val="0"/>
          <w:shd w:fill="FFFFFF" w:val="clear"/>
          <w:sz w:val="24"/>
          <w:rFonts w:ascii="Times New Roman" w:hAnsi="Times New Roman" w:eastAsia="Times New Roman" w:cs="Times New Roman"/>
          <w:color w:val="000000"/>
        </w:rPr>
      </w:pPr>
      <w:r>
        <w:rPr>
          <w:rFonts w:eastAsia="Times New Roman" w:cs="Times New Roman" w:ascii="Finn" w:hAnsi="Finn"/>
          <w:color w:val="00000A"/>
          <w:spacing w:val="0"/>
          <w:sz w:val="24"/>
          <w:shd w:fill="FFFFFF" w:val="clear"/>
        </w:rPr>
        <w:t>Der Slogan dient auch der Erzeugung  von Teamgeist. „heiliger Teamgeist“.  Teamgeist als  deus ex machina.</w:t>
      </w:r>
      <w:r/>
    </w:p>
    <w:p>
      <w:pPr>
        <w:pStyle w:val="Normal"/>
        <w:suppressAutoHyphens w:val="true"/>
        <w:spacing w:lineRule="exact" w:line="240" w:before="0" w:after="0"/>
        <w:ind w:left="0" w:right="0" w:hanging="0"/>
        <w:jc w:val="left"/>
        <w:rPr>
          <w:sz w:val="24"/>
          <w:spacing w:val="0"/>
          <w:shd w:fill="FFFFFF" w:val="clear"/>
          <w:sz w:val="24"/>
          <w:rFonts w:ascii="Times New Roman" w:hAnsi="Times New Roman" w:eastAsia="Times New Roman" w:cs="Times New Roman"/>
          <w:color w:val="000000"/>
        </w:rPr>
      </w:pPr>
      <w:r>
        <w:rPr>
          <w:rFonts w:eastAsia="Times New Roman" w:cs="Times New Roman" w:ascii="Finn" w:hAnsi="Finn"/>
          <w:color w:val="000000"/>
          <w:spacing w:val="0"/>
          <w:sz w:val="24"/>
          <w:shd w:fill="FFFFFF" w:val="clear"/>
        </w:rPr>
        <w:t>Alte Beispiele für Slogans: „Schwarzer Felsen“ „Hochland“. Ein kultischer Ort wird mit dem Slogan auf das Schlachtfeld geholt. (Beschworen).</w:t>
      </w:r>
      <w:r/>
    </w:p>
    <w:p>
      <w:pPr>
        <w:pStyle w:val="Normal"/>
        <w:suppressAutoHyphens w:val="true"/>
        <w:spacing w:lineRule="exact" w:line="240" w:before="0" w:after="0"/>
        <w:ind w:left="0" w:right="0" w:hanging="0"/>
        <w:jc w:val="left"/>
        <w:rPr>
          <w:sz w:val="24"/>
          <w:spacing w:val="0"/>
          <w:shd w:fill="FFFFFF" w:val="clear"/>
          <w:sz w:val="24"/>
          <w:rFonts w:ascii="Finn" w:hAnsi="Finn" w:eastAsia="Times New Roman" w:cs="Times New Roman"/>
          <w:color w:val="000000"/>
        </w:rPr>
      </w:pPr>
      <w:r>
        <w:rPr>
          <w:rFonts w:eastAsia="Times New Roman" w:cs="Times New Roman" w:ascii="Finn" w:hAnsi="Finn"/>
          <w:color w:val="000000"/>
          <w:spacing w:val="0"/>
          <w:sz w:val="24"/>
          <w:shd w:fill="FFFFFF" w:val="clear"/>
        </w:rPr>
      </w:r>
      <w:r/>
    </w:p>
    <w:p>
      <w:pPr>
        <w:pStyle w:val="Normal"/>
        <w:suppressAutoHyphens w:val="true"/>
        <w:spacing w:lineRule="exact" w:line="240" w:before="0" w:after="0"/>
        <w:ind w:left="0" w:right="0" w:hanging="0"/>
        <w:jc w:val="left"/>
        <w:rPr>
          <w:sz w:val="24"/>
          <w:spacing w:val="0"/>
          <w:shd w:fill="FFFFFF" w:val="clear"/>
          <w:sz w:val="24"/>
          <w:rFonts w:ascii="Times New Roman" w:hAnsi="Times New Roman" w:eastAsia="Times New Roman" w:cs="Times New Roman"/>
          <w:color w:val="000000"/>
        </w:rPr>
      </w:pPr>
      <w:r>
        <w:rPr>
          <w:rFonts w:eastAsia="Times New Roman" w:cs="Times New Roman" w:ascii="Finn" w:hAnsi="Finn"/>
          <w:color w:val="000000"/>
          <w:spacing w:val="0"/>
          <w:sz w:val="24"/>
          <w:shd w:fill="FFFFFF" w:val="clear"/>
        </w:rPr>
        <w:t>Werbung:</w:t>
      </w:r>
      <w:r/>
    </w:p>
    <w:p>
      <w:pPr>
        <w:pStyle w:val="Normal"/>
        <w:suppressAutoHyphens w:val="true"/>
        <w:spacing w:lineRule="exact" w:line="240" w:before="0" w:after="0"/>
        <w:ind w:left="0" w:right="0" w:hanging="0"/>
        <w:jc w:val="left"/>
        <w:rPr>
          <w:sz w:val="24"/>
          <w:spacing w:val="0"/>
          <w:shd w:fill="FFFFFF" w:val="clear"/>
          <w:sz w:val="24"/>
          <w:rFonts w:ascii="Times New Roman" w:hAnsi="Times New Roman" w:eastAsia="Times New Roman" w:cs="Times New Roman"/>
          <w:color w:val="000000"/>
        </w:rPr>
      </w:pPr>
      <w:r>
        <w:rPr>
          <w:rFonts w:eastAsia="Times New Roman" w:cs="Times New Roman" w:ascii="Finn" w:hAnsi="Finn"/>
          <w:color w:val="000000"/>
          <w:spacing w:val="0"/>
          <w:sz w:val="24"/>
          <w:shd w:fill="FFFFFF" w:val="clear"/>
        </w:rPr>
        <w:t>Slogan als Aufmerksamkeitsruf, Sammelruf an eine Person (alle Sinne zusammenführen) oder an eine Gruppe (dabei sein- nicht dabei sein zB Ich habe ein Mercedes du hast keinen).</w:t>
      </w:r>
      <w:r/>
    </w:p>
    <w:p>
      <w:pPr>
        <w:pStyle w:val="Normal"/>
        <w:suppressAutoHyphens w:val="true"/>
        <w:spacing w:lineRule="exact" w:line="240" w:before="0" w:after="0"/>
        <w:ind w:left="0" w:right="0" w:hanging="0"/>
        <w:jc w:val="left"/>
        <w:rPr>
          <w:sz w:val="24"/>
          <w:spacing w:val="0"/>
          <w:shd w:fill="FFFFFF" w:val="clear"/>
          <w:sz w:val="24"/>
          <w:rFonts w:ascii="Finn" w:hAnsi="Finn" w:eastAsia="Times New Roman" w:cs="Times New Roman"/>
          <w:color w:val="000000"/>
        </w:rPr>
      </w:pPr>
      <w:r>
        <w:rPr>
          <w:rFonts w:eastAsia="Times New Roman" w:cs="Times New Roman" w:ascii="Finn" w:hAnsi="Finn"/>
          <w:color w:val="000000"/>
          <w:spacing w:val="0"/>
          <w:sz w:val="24"/>
          <w:shd w:fill="FFFFFF" w:val="clear"/>
        </w:rPr>
      </w:r>
      <w:r/>
    </w:p>
    <w:p>
      <w:pPr>
        <w:pStyle w:val="Normal"/>
        <w:suppressAutoHyphens w:val="true"/>
        <w:spacing w:lineRule="exact" w:line="240" w:before="0" w:after="0"/>
        <w:ind w:left="0" w:right="0" w:hanging="0"/>
        <w:jc w:val="left"/>
        <w:rPr>
          <w:sz w:val="24"/>
          <w:spacing w:val="0"/>
          <w:b/>
          <w:shd w:fill="FFFFFF" w:val="clear"/>
          <w:sz w:val="24"/>
          <w:b/>
          <w:rFonts w:ascii="Times New Roman" w:hAnsi="Times New Roman" w:eastAsia="Times New Roman" w:cs="Times New Roman"/>
          <w:color w:val="0000FF"/>
        </w:rPr>
      </w:pPr>
      <w:r>
        <w:rPr>
          <w:rFonts w:eastAsia="Times New Roman" w:cs="Times New Roman" w:ascii="Finn" w:hAnsi="Finn"/>
          <w:b/>
          <w:color w:val="0000FF"/>
          <w:spacing w:val="0"/>
          <w:sz w:val="24"/>
          <w:shd w:fill="FFFFFF" w:val="clear"/>
        </w:rPr>
        <w:t>Slogan als erste Kulturleistung der Menschen: Sich sammeln zu etwas.</w:t>
      </w:r>
      <w:r/>
    </w:p>
    <w:p>
      <w:pPr>
        <w:pStyle w:val="Normal"/>
        <w:suppressAutoHyphens w:val="true"/>
        <w:spacing w:lineRule="exact" w:line="240" w:before="0" w:after="0"/>
        <w:ind w:left="0" w:right="0" w:hanging="0"/>
        <w:jc w:val="left"/>
        <w:rPr>
          <w:sz w:val="24"/>
          <w:spacing w:val="0"/>
          <w:b/>
          <w:shd w:fill="FFFFFF" w:val="clear"/>
          <w:sz w:val="24"/>
          <w:b/>
          <w:rFonts w:ascii="Finn" w:hAnsi="Finn" w:eastAsia="Times New Roman" w:cs="Times New Roman"/>
          <w:color w:val="000000"/>
        </w:rPr>
      </w:pPr>
      <w:r>
        <w:rPr>
          <w:rFonts w:eastAsia="Times New Roman" w:cs="Times New Roman" w:ascii="Finn" w:hAnsi="Finn"/>
          <w:b/>
          <w:color w:val="000000"/>
          <w:spacing w:val="0"/>
          <w:sz w:val="24"/>
          <w:shd w:fill="FFFFFF" w:val="clear"/>
        </w:rPr>
      </w:r>
      <w:r/>
    </w:p>
    <w:p>
      <w:pPr>
        <w:pStyle w:val="Normal"/>
        <w:suppressAutoHyphens w:val="true"/>
        <w:spacing w:lineRule="exact" w:line="240" w:before="0" w:after="0"/>
        <w:ind w:left="0" w:right="0" w:hanging="0"/>
        <w:jc w:val="left"/>
        <w:rPr>
          <w:sz w:val="24"/>
          <w:spacing w:val="0"/>
          <w:b/>
          <w:shd w:fill="FFFFFF" w:val="clear"/>
          <w:sz w:val="24"/>
          <w:b/>
          <w:rFonts w:ascii="Times New Roman" w:hAnsi="Times New Roman" w:eastAsia="Times New Roman" w:cs="Times New Roman"/>
          <w:color w:val="FF0000"/>
        </w:rPr>
      </w:pPr>
      <w:r>
        <w:rPr>
          <w:rFonts w:eastAsia="Times New Roman" w:cs="Times New Roman" w:ascii="Finn" w:hAnsi="Finn"/>
          <w:b/>
          <w:color w:val="FF0000"/>
          <w:spacing w:val="0"/>
          <w:sz w:val="24"/>
          <w:shd w:fill="FFFFFF" w:val="clear"/>
        </w:rPr>
        <w:t>Zauberspruch</w:t>
      </w:r>
      <w:r/>
    </w:p>
    <w:p>
      <w:pPr>
        <w:pStyle w:val="Normal"/>
        <w:suppressAutoHyphens w:val="true"/>
        <w:spacing w:lineRule="exact" w:line="240" w:before="0" w:after="0"/>
        <w:ind w:left="0" w:right="0" w:hanging="0"/>
        <w:jc w:val="left"/>
        <w:rPr>
          <w:sz w:val="24"/>
          <w:spacing w:val="0"/>
          <w:shd w:fill="FFFFFF" w:val="clear"/>
          <w:sz w:val="24"/>
          <w:rFonts w:ascii="Times New Roman" w:hAnsi="Times New Roman" w:eastAsia="Times New Roman" w:cs="Times New Roman"/>
          <w:color w:val="000000"/>
        </w:rPr>
      </w:pPr>
      <w:r>
        <w:rPr>
          <w:rFonts w:eastAsia="Times New Roman" w:cs="Times New Roman" w:ascii="Finn" w:hAnsi="Finn"/>
          <w:color w:val="000000"/>
          <w:spacing w:val="0"/>
          <w:sz w:val="24"/>
          <w:shd w:fill="FFFFFF" w:val="clear"/>
        </w:rPr>
        <w:t>Man ruft eine höhere Macht an (die Natur) um Schutz vor den Naturgewalten zu haben.</w:t>
      </w:r>
      <w:r/>
    </w:p>
    <w:p>
      <w:pPr>
        <w:pStyle w:val="Normal"/>
        <w:suppressAutoHyphens w:val="true"/>
        <w:spacing w:lineRule="exact" w:line="240" w:before="0" w:after="0"/>
        <w:ind w:left="0" w:right="0" w:hanging="0"/>
        <w:jc w:val="left"/>
        <w:rPr>
          <w:sz w:val="24"/>
          <w:spacing w:val="0"/>
          <w:shd w:fill="FFFFFF" w:val="clear"/>
          <w:sz w:val="24"/>
          <w:rFonts w:ascii="Times New Roman" w:hAnsi="Times New Roman" w:eastAsia="Times New Roman" w:cs="Times New Roman"/>
          <w:color w:val="000000"/>
        </w:rPr>
      </w:pPr>
      <w:r>
        <w:rPr>
          <w:rFonts w:eastAsia="Times New Roman" w:cs="Times New Roman" w:ascii="Finn" w:hAnsi="Finn"/>
          <w:color w:val="000000"/>
          <w:spacing w:val="0"/>
          <w:sz w:val="24"/>
          <w:shd w:fill="FFFFFF" w:val="clear"/>
        </w:rPr>
        <w:t>Man beschwört eine Ordnung.</w:t>
      </w:r>
      <w:r/>
    </w:p>
    <w:p>
      <w:pPr>
        <w:pStyle w:val="Normal"/>
        <w:suppressAutoHyphens w:val="true"/>
        <w:spacing w:lineRule="exact" w:line="240" w:before="0" w:after="0"/>
        <w:ind w:left="0" w:right="0" w:hanging="0"/>
        <w:jc w:val="left"/>
        <w:rPr>
          <w:sz w:val="24"/>
          <w:spacing w:val="0"/>
          <w:shd w:fill="FFFFFF" w:val="clear"/>
          <w:sz w:val="24"/>
          <w:rFonts w:ascii="Times New Roman" w:hAnsi="Times New Roman" w:eastAsia="Times New Roman" w:cs="Times New Roman"/>
          <w:color w:val="000000"/>
        </w:rPr>
      </w:pPr>
      <w:r>
        <w:rPr>
          <w:rFonts w:eastAsia="Times New Roman" w:cs="Times New Roman" w:ascii="Finn" w:hAnsi="Finn"/>
          <w:color w:val="000000"/>
          <w:spacing w:val="0"/>
          <w:sz w:val="24"/>
          <w:shd w:fill="FFFFFF" w:val="clear"/>
        </w:rPr>
        <w:t>Man bannt die Gefahr.</w:t>
      </w:r>
      <w:r/>
    </w:p>
    <w:p>
      <w:pPr>
        <w:pStyle w:val="Normal"/>
        <w:suppressAutoHyphens w:val="true"/>
        <w:spacing w:lineRule="exact" w:line="240" w:before="0" w:after="0"/>
        <w:ind w:left="0" w:right="0" w:hanging="0"/>
        <w:jc w:val="left"/>
        <w:rPr>
          <w:sz w:val="24"/>
          <w:spacing w:val="0"/>
          <w:b/>
          <w:shd w:fill="FFFFFF" w:val="clear"/>
          <w:sz w:val="24"/>
          <w:b/>
          <w:rFonts w:ascii="Times New Roman" w:hAnsi="Times New Roman" w:eastAsia="Times New Roman" w:cs="Times New Roman"/>
          <w:color w:val="FF0000"/>
        </w:rPr>
      </w:pPr>
      <w:r>
        <w:rPr>
          <w:rFonts w:eastAsia="Times New Roman" w:cs="Times New Roman" w:ascii="Finn" w:hAnsi="Finn"/>
          <w:b/>
          <w:color w:val="FF0000"/>
          <w:spacing w:val="0"/>
          <w:sz w:val="24"/>
          <w:shd w:fill="FFFFFF" w:val="clear"/>
        </w:rPr>
        <w:t>Heute Marketing mit Werbung</w:t>
      </w:r>
      <w:r/>
    </w:p>
    <w:p>
      <w:pPr>
        <w:pStyle w:val="Normal"/>
        <w:suppressAutoHyphens w:val="true"/>
        <w:spacing w:lineRule="exact" w:line="240" w:before="0" w:after="0"/>
        <w:ind w:left="0" w:right="0" w:hanging="0"/>
        <w:jc w:val="left"/>
      </w:pPr>
      <w:r>
        <w:rPr>
          <w:rFonts w:eastAsia="Times New Roman" w:cs="Times New Roman" w:ascii="Finn" w:hAnsi="Finn"/>
          <w:color w:val="000000"/>
          <w:spacing w:val="0"/>
          <w:sz w:val="24"/>
          <w:shd w:fill="FFFFFF" w:val="clear"/>
        </w:rPr>
        <w:t>Kriegsvokabular. (</w:t>
      </w:r>
      <w:r>
        <w:rPr>
          <w:rFonts w:eastAsia="Times New Roman" w:cs="Times New Roman" w:ascii="Finn" w:hAnsi="Finn"/>
          <w:color w:val="000000"/>
          <w:spacing w:val="0"/>
          <w:sz w:val="24"/>
          <w:shd w:fill="FFFFFF" w:val="clear"/>
        </w:rPr>
        <w:t>m</w:t>
      </w:r>
      <w:r>
        <w:rPr>
          <w:rFonts w:eastAsia="Times New Roman" w:cs="Times New Roman" w:ascii="Finn" w:hAnsi="Finn"/>
          <w:color w:val="000000"/>
          <w:spacing w:val="0"/>
          <w:sz w:val="24"/>
          <w:shd w:fill="FFFFFF" w:val="clear"/>
        </w:rPr>
        <w:t>an erobert Märkte,) Früher war der Markt ein friedlicher Begegnungsort.</w:t>
      </w:r>
      <w:r/>
    </w:p>
    <w:p>
      <w:pPr>
        <w:pStyle w:val="Normal"/>
        <w:suppressAutoHyphens w:val="true"/>
        <w:spacing w:lineRule="exact" w:line="240" w:before="0" w:after="0"/>
        <w:ind w:left="0" w:right="0" w:hanging="0"/>
        <w:jc w:val="left"/>
      </w:pPr>
      <w:r>
        <w:rPr>
          <w:rFonts w:eastAsia="Times New Roman" w:cs="Times New Roman" w:ascii="Finn" w:hAnsi="Finn"/>
          <w:color w:val="000000"/>
          <w:spacing w:val="0"/>
          <w:sz w:val="24"/>
          <w:shd w:fill="FFFFFF" w:val="clear"/>
        </w:rPr>
        <w:t xml:space="preserve">Bedürfnis (etwas das einem fehlt und dadurch, dass man das </w:t>
      </w:r>
      <w:r>
        <w:rPr>
          <w:rFonts w:eastAsia="Times New Roman" w:cs="Times New Roman" w:ascii="Finn" w:hAnsi="Finn"/>
          <w:color w:val="000000"/>
          <w:spacing w:val="0"/>
          <w:sz w:val="24"/>
          <w:shd w:fill="FFFFFF" w:val="clear"/>
        </w:rPr>
        <w:t>F</w:t>
      </w:r>
      <w:r>
        <w:rPr>
          <w:rFonts w:eastAsia="Times New Roman" w:cs="Times New Roman" w:ascii="Finn" w:hAnsi="Finn"/>
          <w:color w:val="000000"/>
          <w:spacing w:val="0"/>
          <w:sz w:val="24"/>
          <w:shd w:fill="FFFFFF" w:val="clear"/>
        </w:rPr>
        <w:t>ehlende bekommt, befriedigt wird.) wird in der Summe der Bedürfnisse zum Bedarf.</w:t>
      </w:r>
      <w:r/>
    </w:p>
    <w:p>
      <w:pPr>
        <w:pStyle w:val="Normal"/>
        <w:suppressAutoHyphens w:val="true"/>
        <w:spacing w:lineRule="exact" w:line="240" w:before="0" w:after="0"/>
        <w:ind w:left="0" w:right="0" w:hanging="0"/>
        <w:jc w:val="left"/>
        <w:rPr>
          <w:sz w:val="24"/>
          <w:spacing w:val="0"/>
          <w:shd w:fill="FFFFFF" w:val="clear"/>
          <w:sz w:val="24"/>
          <w:rFonts w:ascii="Finn" w:hAnsi="Finn" w:eastAsia="Times New Roman" w:cs="Times New Roman"/>
          <w:color w:val="000000"/>
        </w:rPr>
      </w:pPr>
      <w:r>
        <w:rPr>
          <w:rFonts w:eastAsia="Times New Roman" w:cs="Times New Roman" w:ascii="Finn" w:hAnsi="Finn"/>
          <w:color w:val="000000"/>
          <w:spacing w:val="0"/>
          <w:sz w:val="24"/>
          <w:shd w:fill="FFFFFF" w:val="clear"/>
        </w:rPr>
      </w:r>
      <w:r/>
    </w:p>
    <w:p>
      <w:pPr>
        <w:pStyle w:val="Normal"/>
        <w:suppressAutoHyphens w:val="true"/>
        <w:spacing w:lineRule="exact" w:line="240" w:before="0" w:after="0"/>
        <w:ind w:left="0" w:right="0" w:hanging="0"/>
        <w:jc w:val="left"/>
        <w:rPr>
          <w:sz w:val="24"/>
          <w:spacing w:val="0"/>
          <w:b/>
          <w:shd w:fill="FFFFFF" w:val="clear"/>
          <w:sz w:val="24"/>
          <w:b/>
          <w:rFonts w:ascii="Times New Roman" w:hAnsi="Times New Roman" w:eastAsia="Times New Roman" w:cs="Times New Roman"/>
          <w:color w:val="FF0000"/>
        </w:rPr>
      </w:pPr>
      <w:r>
        <w:rPr>
          <w:rFonts w:eastAsia="Times New Roman" w:cs="Times New Roman" w:ascii="Finn" w:hAnsi="Finn"/>
          <w:b/>
          <w:color w:val="FF0000"/>
          <w:spacing w:val="0"/>
          <w:sz w:val="24"/>
          <w:shd w:fill="FFFFFF" w:val="clear"/>
        </w:rPr>
        <w:t xml:space="preserve">Sprichwörter </w:t>
      </w:r>
      <w:r/>
    </w:p>
    <w:p>
      <w:pPr>
        <w:pStyle w:val="Normal"/>
        <w:suppressAutoHyphens w:val="true"/>
        <w:spacing w:lineRule="exact" w:line="240" w:before="0" w:after="0"/>
        <w:ind w:left="0" w:right="0" w:hanging="0"/>
        <w:jc w:val="left"/>
        <w:rPr>
          <w:sz w:val="24"/>
          <w:spacing w:val="0"/>
          <w:shd w:fill="FFFFFF" w:val="clear"/>
          <w:sz w:val="24"/>
          <w:rFonts w:ascii="Times New Roman" w:hAnsi="Times New Roman" w:eastAsia="Times New Roman" w:cs="Times New Roman"/>
          <w:color w:val="000000"/>
        </w:rPr>
      </w:pPr>
      <w:r>
        <w:rPr>
          <w:rFonts w:eastAsia="Times New Roman" w:cs="Times New Roman" w:ascii="Finn" w:hAnsi="Finn"/>
          <w:color w:val="000000"/>
          <w:spacing w:val="0"/>
          <w:sz w:val="24"/>
          <w:shd w:fill="FFFFFF" w:val="clear"/>
        </w:rPr>
        <w:t>Grössere Gemeinschaften werden komplexer. Slogan und Zauberspruch genügen nicht mehr.</w:t>
      </w:r>
      <w:r/>
    </w:p>
    <w:p>
      <w:pPr>
        <w:pStyle w:val="Normal"/>
        <w:suppressAutoHyphens w:val="true"/>
        <w:spacing w:lineRule="exact" w:line="240" w:before="0" w:after="0"/>
        <w:ind w:left="0" w:right="0" w:hanging="0"/>
        <w:jc w:val="left"/>
        <w:rPr>
          <w:sz w:val="24"/>
          <w:spacing w:val="0"/>
          <w:shd w:fill="FFFFFF" w:val="clear"/>
          <w:sz w:val="24"/>
          <w:rFonts w:ascii="Finn" w:hAnsi="Finn" w:eastAsia="Times New Roman" w:cs="Times New Roman"/>
          <w:color w:val="000000"/>
        </w:rPr>
      </w:pPr>
      <w:r>
        <w:rPr>
          <w:rFonts w:eastAsia="Times New Roman" w:cs="Times New Roman" w:ascii="Finn" w:hAnsi="Finn"/>
          <w:color w:val="000000"/>
          <w:spacing w:val="0"/>
          <w:sz w:val="24"/>
          <w:shd w:fill="FFFFFF" w:val="clear"/>
        </w:rPr>
      </w:r>
      <w:r/>
    </w:p>
    <w:p>
      <w:pPr>
        <w:pStyle w:val="Normal"/>
        <w:suppressAutoHyphens w:val="true"/>
        <w:spacing w:lineRule="exact" w:line="240" w:before="0" w:after="0"/>
        <w:ind w:left="0" w:right="0" w:hanging="0"/>
        <w:jc w:val="left"/>
        <w:rPr>
          <w:sz w:val="24"/>
          <w:spacing w:val="0"/>
          <w:shd w:fill="FFFFFF" w:val="clear"/>
          <w:sz w:val="24"/>
          <w:rFonts w:ascii="Times New Roman" w:hAnsi="Times New Roman" w:eastAsia="Times New Roman" w:cs="Times New Roman"/>
          <w:color w:val="000000"/>
        </w:rPr>
      </w:pPr>
      <w:r>
        <w:rPr>
          <w:rFonts w:eastAsia="Times New Roman" w:cs="Times New Roman" w:ascii="Finn" w:hAnsi="Finn"/>
          <w:color w:val="000000"/>
          <w:spacing w:val="0"/>
          <w:sz w:val="24"/>
          <w:shd w:fill="FFFFFF" w:val="clear"/>
        </w:rPr>
        <w:t>Alte Sprichwörter: „Reden ist Silber  schweigen ist Gold“ „Wer einmal lügt dem glaubt man nicht und wenn er auch die Wahrheit spricht“.</w:t>
      </w:r>
      <w:r/>
    </w:p>
    <w:p>
      <w:pPr>
        <w:pStyle w:val="Normal"/>
        <w:suppressAutoHyphens w:val="true"/>
        <w:spacing w:lineRule="exact" w:line="240" w:before="0" w:after="0"/>
        <w:ind w:left="0" w:right="0" w:hanging="0"/>
        <w:jc w:val="left"/>
        <w:rPr>
          <w:sz w:val="24"/>
          <w:spacing w:val="0"/>
          <w:shd w:fill="FFFFFF" w:val="clear"/>
          <w:sz w:val="24"/>
          <w:rFonts w:ascii="Times New Roman" w:hAnsi="Times New Roman" w:eastAsia="Times New Roman" w:cs="Times New Roman"/>
          <w:color w:val="000000"/>
        </w:rPr>
      </w:pPr>
      <w:r>
        <w:rPr>
          <w:rFonts w:eastAsia="Times New Roman" w:cs="Times New Roman" w:ascii="Finn" w:hAnsi="Finn"/>
          <w:color w:val="000000"/>
          <w:spacing w:val="0"/>
          <w:sz w:val="24"/>
          <w:shd w:fill="FFFFFF" w:val="clear"/>
        </w:rPr>
        <w:t>Sie reflektieren über die Sprache an sich.</w:t>
      </w:r>
      <w:r/>
    </w:p>
    <w:p>
      <w:pPr>
        <w:pStyle w:val="Normal"/>
        <w:suppressAutoHyphens w:val="true"/>
        <w:spacing w:lineRule="exact" w:line="240" w:before="0" w:after="0"/>
        <w:ind w:left="0" w:right="0" w:hanging="0"/>
        <w:jc w:val="left"/>
        <w:rPr>
          <w:sz w:val="24"/>
          <w:spacing w:val="0"/>
          <w:shd w:fill="FFFFFF" w:val="clear"/>
          <w:sz w:val="24"/>
          <w:rFonts w:ascii="Finn" w:hAnsi="Finn" w:eastAsia="Times New Roman" w:cs="Times New Roman"/>
          <w:color w:val="000000"/>
        </w:rPr>
      </w:pPr>
      <w:r>
        <w:rPr>
          <w:rFonts w:eastAsia="Times New Roman" w:cs="Times New Roman" w:ascii="Finn" w:hAnsi="Finn"/>
          <w:color w:val="000000"/>
          <w:spacing w:val="0"/>
          <w:sz w:val="24"/>
          <w:shd w:fill="FFFFFF" w:val="clear"/>
        </w:rPr>
      </w:r>
      <w:r/>
    </w:p>
    <w:p>
      <w:pPr>
        <w:pStyle w:val="Normal"/>
        <w:suppressAutoHyphens w:val="true"/>
        <w:spacing w:lineRule="exact" w:line="240" w:before="0" w:after="0"/>
        <w:ind w:left="0" w:right="0" w:hanging="0"/>
        <w:jc w:val="left"/>
        <w:rPr>
          <w:sz w:val="24"/>
          <w:spacing w:val="0"/>
          <w:shd w:fill="FFFFFF" w:val="clear"/>
          <w:sz w:val="24"/>
          <w:rFonts w:ascii="Times New Roman" w:hAnsi="Times New Roman" w:eastAsia="Times New Roman" w:cs="Times New Roman"/>
          <w:color w:val="000000"/>
        </w:rPr>
      </w:pPr>
      <w:r>
        <w:rPr>
          <w:rFonts w:eastAsia="Times New Roman" w:cs="Times New Roman" w:ascii="Finn" w:hAnsi="Finn"/>
          <w:color w:val="000000"/>
          <w:spacing w:val="0"/>
          <w:sz w:val="24"/>
          <w:shd w:fill="FFFFFF" w:val="clear"/>
        </w:rPr>
        <w:t>Es gibt auch Sprichwörter, die Entscheidungsmöglichkeiten andeuten: „Dornige Pflanzen haben manchmals süsse Früchte“. „Sei immer gleich zu Deinen Freunden ob sie Glück oder Unglück haben.“</w:t>
      </w:r>
      <w:r/>
    </w:p>
    <w:p>
      <w:pPr>
        <w:pStyle w:val="Normal"/>
        <w:suppressAutoHyphens w:val="true"/>
        <w:spacing w:lineRule="exact" w:line="240" w:before="0" w:after="0"/>
        <w:ind w:left="0" w:right="0" w:hanging="0"/>
        <w:jc w:val="left"/>
        <w:rPr>
          <w:sz w:val="24"/>
          <w:spacing w:val="0"/>
          <w:shd w:fill="FFFFFF" w:val="clear"/>
          <w:sz w:val="24"/>
          <w:rFonts w:ascii="Finn" w:hAnsi="Finn" w:eastAsia="Times New Roman" w:cs="Times New Roman"/>
          <w:color w:val="000000"/>
        </w:rPr>
      </w:pPr>
      <w:r>
        <w:rPr>
          <w:rFonts w:eastAsia="Times New Roman" w:cs="Times New Roman" w:ascii="Finn" w:hAnsi="Finn"/>
          <w:color w:val="000000"/>
          <w:spacing w:val="0"/>
          <w:sz w:val="24"/>
          <w:shd w:fill="FFFFFF" w:val="clear"/>
        </w:rPr>
      </w:r>
      <w:r/>
    </w:p>
    <w:p>
      <w:pPr>
        <w:pStyle w:val="Normal"/>
        <w:suppressAutoHyphens w:val="true"/>
        <w:spacing w:lineRule="exact" w:line="240" w:before="0" w:after="0"/>
        <w:ind w:left="0" w:right="0" w:hanging="0"/>
        <w:jc w:val="left"/>
        <w:rPr>
          <w:sz w:val="24"/>
          <w:spacing w:val="0"/>
          <w:shd w:fill="FFFFFF" w:val="clear"/>
          <w:sz w:val="24"/>
          <w:rFonts w:ascii="Times New Roman" w:hAnsi="Times New Roman" w:eastAsia="Times New Roman" w:cs="Times New Roman"/>
          <w:color w:val="000000"/>
        </w:rPr>
      </w:pPr>
      <w:r>
        <w:rPr>
          <w:rFonts w:eastAsia="Times New Roman" w:cs="Times New Roman" w:ascii="Finn" w:hAnsi="Finn"/>
          <w:color w:val="000000"/>
          <w:spacing w:val="0"/>
          <w:sz w:val="24"/>
          <w:shd w:fill="FFFFFF" w:val="clear"/>
        </w:rPr>
        <w:t>Im Gegensatz zu Slogans können  Sprichwörter irritieren.</w:t>
      </w:r>
      <w:r/>
    </w:p>
    <w:p>
      <w:pPr>
        <w:pStyle w:val="Normal"/>
        <w:suppressAutoHyphens w:val="true"/>
        <w:spacing w:lineRule="exact" w:line="240" w:before="0" w:after="0"/>
        <w:ind w:left="0" w:right="0" w:hanging="0"/>
        <w:jc w:val="left"/>
        <w:rPr>
          <w:sz w:val="24"/>
          <w:spacing w:val="0"/>
          <w:shd w:fill="FFFFFF" w:val="clear"/>
          <w:sz w:val="24"/>
          <w:rFonts w:ascii="Finn" w:hAnsi="Finn" w:eastAsia="Times New Roman" w:cs="Times New Roman"/>
          <w:color w:val="000000"/>
        </w:rPr>
      </w:pPr>
      <w:r>
        <w:rPr>
          <w:rFonts w:eastAsia="Times New Roman" w:cs="Times New Roman" w:ascii="Finn" w:hAnsi="Finn"/>
          <w:color w:val="000000"/>
          <w:spacing w:val="0"/>
          <w:sz w:val="24"/>
          <w:shd w:fill="FFFFFF" w:val="clear"/>
        </w:rPr>
      </w:r>
      <w:r/>
    </w:p>
    <w:p>
      <w:pPr>
        <w:pStyle w:val="Normal"/>
        <w:suppressAutoHyphens w:val="true"/>
        <w:spacing w:lineRule="exact" w:line="240" w:before="0" w:after="0"/>
        <w:ind w:left="0" w:right="0" w:hanging="0"/>
        <w:jc w:val="left"/>
      </w:pPr>
      <w:r>
        <w:rPr>
          <w:rFonts w:eastAsia="Times New Roman" w:cs="Times New Roman" w:ascii="Finn" w:hAnsi="Finn"/>
          <w:b/>
          <w:color w:val="000000"/>
          <w:spacing w:val="0"/>
          <w:sz w:val="24"/>
          <w:shd w:fill="FFFFFF" w:val="clear"/>
        </w:rPr>
        <w:t>Frank („</w:t>
      </w:r>
      <w:r>
        <w:rPr>
          <w:rFonts w:eastAsia="Times New Roman" w:cs="Times New Roman" w:ascii="Finn" w:hAnsi="Finn"/>
          <w:b/>
          <w:color w:val="000000"/>
          <w:spacing w:val="0"/>
          <w:sz w:val="24"/>
          <w:shd w:fill="FFFFFF" w:val="clear"/>
        </w:rPr>
        <w:t>Apl</w:t>
      </w:r>
      <w:r>
        <w:rPr>
          <w:rFonts w:eastAsia="Times New Roman" w:cs="Times New Roman" w:ascii="Finn" w:hAnsi="Finn"/>
          <w:b/>
          <w:color w:val="000000"/>
          <w:spacing w:val="0"/>
          <w:sz w:val="24"/>
          <w:shd w:fill="FFFFFF" w:val="clear"/>
        </w:rPr>
        <w:t>e</w:t>
      </w:r>
      <w:r>
        <w:rPr>
          <w:rFonts w:eastAsia="Times New Roman" w:cs="Times New Roman" w:ascii="Finn" w:hAnsi="Finn"/>
          <w:b/>
          <w:color w:val="000000"/>
          <w:spacing w:val="0"/>
          <w:sz w:val="24"/>
          <w:shd w:fill="FFFFFF" w:val="clear"/>
        </w:rPr>
        <w:t>tree“</w:t>
      </w:r>
      <w:r>
        <w:rPr>
          <w:rFonts w:eastAsia="Times New Roman" w:cs="Times New Roman" w:ascii="Finn" w:hAnsi="Finn"/>
          <w:b/>
          <w:color w:val="000000"/>
          <w:spacing w:val="0"/>
          <w:sz w:val="24"/>
          <w:shd w:fill="FFFFFF" w:val="clear"/>
        </w:rPr>
        <w:t>)</w:t>
      </w:r>
      <w:r>
        <w:rPr>
          <w:rFonts w:eastAsia="Times New Roman" w:cs="Times New Roman" w:ascii="Finn" w:hAnsi="Finn"/>
          <w:b/>
          <w:color w:val="000000"/>
          <w:spacing w:val="0"/>
          <w:sz w:val="24"/>
          <w:shd w:fill="FFFFFF" w:val="clear"/>
        </w:rPr>
        <w:t xml:space="preserve"> Rodden</w:t>
      </w:r>
      <w:r/>
    </w:p>
    <w:p>
      <w:pPr>
        <w:pStyle w:val="Normal"/>
        <w:suppressAutoHyphens w:val="true"/>
        <w:spacing w:lineRule="exact" w:line="240" w:before="0" w:after="0"/>
        <w:ind w:left="0" w:right="0" w:hanging="0"/>
        <w:jc w:val="left"/>
      </w:pPr>
      <w:r>
        <w:rPr>
          <w:rFonts w:eastAsia="Times New Roman" w:cs="Times New Roman" w:ascii="Finn" w:hAnsi="Finn"/>
          <w:color w:val="000000"/>
          <w:spacing w:val="0"/>
          <w:sz w:val="24"/>
          <w:shd w:fill="FFFFFF" w:val="clear"/>
        </w:rPr>
        <w:t>Polyvalenter Wissenschaftler, s</w:t>
      </w:r>
      <w:r>
        <w:rPr>
          <w:rFonts w:eastAsia="Times New Roman" w:cs="Times New Roman" w:ascii="Finn" w:hAnsi="Finn"/>
          <w:color w:val="000000"/>
          <w:spacing w:val="0"/>
          <w:sz w:val="24"/>
          <w:shd w:fill="FFFFFF" w:val="clear"/>
        </w:rPr>
        <w:t>pricht über Humor als Therapeuticum.</w:t>
      </w:r>
      <w:r/>
    </w:p>
    <w:p>
      <w:pPr>
        <w:pStyle w:val="Normal"/>
        <w:suppressAutoHyphens w:val="true"/>
        <w:spacing w:lineRule="exact" w:line="240" w:before="0" w:after="0"/>
        <w:ind w:left="0" w:right="0" w:hanging="0"/>
        <w:jc w:val="left"/>
        <w:rPr>
          <w:sz w:val="24"/>
          <w:spacing w:val="0"/>
          <w:shd w:fill="FFFFFF" w:val="clear"/>
          <w:sz w:val="24"/>
          <w:rFonts w:ascii="Times New Roman" w:hAnsi="Times New Roman" w:eastAsia="Times New Roman" w:cs="Times New Roman"/>
          <w:color w:val="000000"/>
        </w:rPr>
      </w:pPr>
      <w:r>
        <w:rPr>
          <w:rFonts w:eastAsia="Times New Roman" w:cs="Times New Roman" w:ascii="Finn" w:hAnsi="Finn"/>
          <w:color w:val="000000"/>
          <w:spacing w:val="0"/>
          <w:sz w:val="24"/>
          <w:shd w:fill="FFFFFF" w:val="clear"/>
        </w:rPr>
        <w:t xml:space="preserve">Schwer zusammenzufassen. </w:t>
      </w:r>
      <w:r/>
    </w:p>
    <w:p>
      <w:pPr>
        <w:pStyle w:val="Normal"/>
        <w:suppressAutoHyphens w:val="true"/>
        <w:spacing w:lineRule="exact" w:line="240" w:before="0" w:after="0"/>
        <w:ind w:left="0" w:right="0" w:hanging="0"/>
        <w:jc w:val="left"/>
        <w:rPr>
          <w:sz w:val="24"/>
          <w:spacing w:val="0"/>
          <w:shd w:fill="FFFFFF" w:val="clear"/>
          <w:sz w:val="24"/>
          <w:rFonts w:ascii="Times New Roman" w:hAnsi="Times New Roman" w:eastAsia="Times New Roman" w:cs="Times New Roman"/>
          <w:color w:val="000000"/>
        </w:rPr>
      </w:pPr>
      <w:r>
        <w:rPr>
          <w:rFonts w:eastAsia="Times New Roman" w:cs="Times New Roman" w:ascii="Finn" w:hAnsi="Finn"/>
          <w:color w:val="000000"/>
          <w:spacing w:val="0"/>
          <w:sz w:val="24"/>
          <w:shd w:fill="FFFFFF" w:val="clear"/>
        </w:rPr>
        <w:t xml:space="preserve">Homepage "ADHS-Chaoten" </w:t>
      </w:r>
      <w:r/>
    </w:p>
    <w:p>
      <w:pPr>
        <w:pStyle w:val="Normal"/>
        <w:suppressAutoHyphens w:val="true"/>
        <w:spacing w:lineRule="exact" w:line="240" w:before="0" w:after="0"/>
        <w:ind w:left="0" w:right="0" w:hanging="0"/>
        <w:jc w:val="left"/>
        <w:rPr>
          <w:sz w:val="24"/>
          <w:spacing w:val="0"/>
          <w:shd w:fill="FFFFFF" w:val="clear"/>
          <w:sz w:val="24"/>
          <w:rFonts w:ascii="Times New Roman" w:hAnsi="Times New Roman" w:eastAsia="Times New Roman" w:cs="Times New Roman"/>
          <w:color w:val="000000"/>
        </w:rPr>
      </w:pPr>
      <w:r>
        <w:rPr>
          <w:rFonts w:eastAsia="Times New Roman" w:cs="Times New Roman" w:ascii="Finn" w:hAnsi="Finn"/>
          <w:color w:val="000000"/>
          <w:spacing w:val="0"/>
          <w:sz w:val="24"/>
          <w:shd w:fill="FFFFFF" w:val="clear"/>
        </w:rPr>
        <w:t>Arbeit : Torance Test of creative thinking: Ritalin reduziert die Spielfreudigkeit.</w:t>
      </w:r>
      <w:r/>
    </w:p>
    <w:p>
      <w:pPr>
        <w:pStyle w:val="Normal"/>
        <w:suppressAutoHyphens w:val="true"/>
        <w:spacing w:lineRule="exact" w:line="240" w:before="0" w:after="0"/>
        <w:ind w:left="0" w:right="0" w:hanging="0"/>
        <w:jc w:val="left"/>
        <w:rPr>
          <w:sz w:val="24"/>
          <w:spacing w:val="0"/>
          <w:shd w:fill="FFFFFF" w:val="clear"/>
          <w:sz w:val="24"/>
          <w:rFonts w:ascii="Finn" w:hAnsi="Finn" w:eastAsia="Times New Roman" w:cs="Times New Roman"/>
          <w:color w:val="000000"/>
        </w:rPr>
      </w:pPr>
      <w:r>
        <w:rPr>
          <w:rFonts w:eastAsia="Times New Roman" w:cs="Times New Roman" w:ascii="Finn" w:hAnsi="Finn"/>
          <w:color w:val="000000"/>
          <w:spacing w:val="0"/>
          <w:sz w:val="24"/>
          <w:shd w:fill="FFFFFF" w:val="clear"/>
        </w:rPr>
      </w:r>
      <w:r/>
    </w:p>
    <w:p>
      <w:pPr>
        <w:pStyle w:val="Normal"/>
        <w:suppressAutoHyphens w:val="true"/>
        <w:spacing w:lineRule="exact" w:line="240" w:before="0" w:after="0"/>
        <w:ind w:left="0" w:right="0" w:hanging="0"/>
        <w:jc w:val="left"/>
        <w:rPr>
          <w:sz w:val="24"/>
          <w:spacing w:val="0"/>
          <w:b/>
          <w:shd w:fill="FFFFFF" w:val="clear"/>
          <w:sz w:val="24"/>
          <w:b/>
          <w:rFonts w:ascii="Times New Roman" w:hAnsi="Times New Roman" w:eastAsia="Times New Roman" w:cs="Times New Roman"/>
          <w:color w:val="000000"/>
        </w:rPr>
      </w:pPr>
      <w:r>
        <w:rPr>
          <w:rFonts w:eastAsia="Times New Roman" w:cs="Times New Roman" w:ascii="Finn" w:hAnsi="Finn"/>
          <w:b/>
          <w:color w:val="000000"/>
          <w:spacing w:val="0"/>
          <w:sz w:val="24"/>
          <w:shd w:fill="FFFFFF" w:val="clear"/>
        </w:rPr>
        <w:t>Heiner Biedermann</w:t>
      </w:r>
      <w:r/>
    </w:p>
    <w:p>
      <w:pPr>
        <w:pStyle w:val="Normal"/>
        <w:suppressAutoHyphens w:val="true"/>
        <w:spacing w:lineRule="exact" w:line="240" w:before="0" w:after="0"/>
        <w:ind w:left="0" w:right="0" w:hanging="0"/>
        <w:jc w:val="left"/>
        <w:rPr>
          <w:sz w:val="24"/>
          <w:spacing w:val="0"/>
          <w:shd w:fill="FFFFFF" w:val="clear"/>
          <w:sz w:val="24"/>
          <w:rFonts w:ascii="Times New Roman" w:hAnsi="Times New Roman" w:eastAsia="Times New Roman" w:cs="Times New Roman"/>
          <w:color w:val="000000"/>
        </w:rPr>
      </w:pPr>
      <w:r>
        <w:rPr>
          <w:rFonts w:eastAsia="Times New Roman" w:cs="Times New Roman" w:ascii="Finn" w:hAnsi="Finn"/>
          <w:color w:val="000000"/>
          <w:spacing w:val="0"/>
          <w:sz w:val="24"/>
          <w:shd w:fill="FFFFFF" w:val="clear"/>
        </w:rPr>
        <w:t>Schulprobleme und Funktionsstörungen der WS</w:t>
      </w:r>
      <w:r/>
    </w:p>
    <w:p>
      <w:pPr>
        <w:pStyle w:val="Normal"/>
        <w:suppressAutoHyphens w:val="true"/>
        <w:spacing w:lineRule="exact" w:line="240" w:before="0" w:after="0"/>
        <w:ind w:left="0" w:right="0" w:hanging="0"/>
        <w:jc w:val="left"/>
        <w:rPr>
          <w:sz w:val="24"/>
          <w:spacing w:val="0"/>
          <w:shd w:fill="FFFFFF" w:val="clear"/>
          <w:sz w:val="24"/>
          <w:rFonts w:ascii="Finn" w:hAnsi="Finn" w:eastAsia="Times New Roman" w:cs="Times New Roman"/>
          <w:color w:val="000000"/>
        </w:rPr>
      </w:pPr>
      <w:r>
        <w:rPr>
          <w:rFonts w:eastAsia="Times New Roman" w:cs="Times New Roman" w:ascii="Finn" w:hAnsi="Finn"/>
          <w:color w:val="000000"/>
          <w:spacing w:val="0"/>
          <w:sz w:val="24"/>
          <w:shd w:fill="FFFFFF" w:val="clear"/>
        </w:rPr>
      </w:r>
      <w:r/>
    </w:p>
    <w:p>
      <w:pPr>
        <w:pStyle w:val="Normal"/>
        <w:suppressAutoHyphens w:val="true"/>
        <w:spacing w:lineRule="exact" w:line="240" w:before="0" w:after="0"/>
        <w:ind w:left="0" w:right="0" w:hanging="0"/>
        <w:jc w:val="left"/>
      </w:pPr>
      <w:r>
        <w:rPr>
          <w:rFonts w:eastAsia="Times New Roman" w:cs="Times New Roman" w:ascii="Finn" w:hAnsi="Finn"/>
          <w:color w:val="000000"/>
          <w:spacing w:val="0"/>
          <w:sz w:val="24"/>
          <w:shd w:fill="FFFFFF" w:val="clear"/>
        </w:rPr>
        <w:t>ODD: o</w:t>
      </w:r>
      <w:r>
        <w:rPr>
          <w:rFonts w:eastAsia="Times New Roman" w:cs="Times New Roman" w:ascii="Finn" w:hAnsi="Finn"/>
          <w:color w:val="000000"/>
          <w:spacing w:val="0"/>
          <w:sz w:val="24"/>
          <w:shd w:fill="FFFFFF" w:val="clear"/>
        </w:rPr>
        <w:t>ppositional</w:t>
      </w:r>
      <w:r>
        <w:rPr>
          <w:rFonts w:eastAsia="Times New Roman" w:cs="Times New Roman" w:ascii="Finn" w:hAnsi="Finn"/>
          <w:color w:val="000000"/>
          <w:spacing w:val="0"/>
          <w:sz w:val="24"/>
          <w:shd w:fill="FFFFFF" w:val="clear"/>
        </w:rPr>
        <w:t xml:space="preserve"> defiance disorder  =  Lausbub</w:t>
      </w:r>
      <w:r/>
    </w:p>
    <w:p>
      <w:pPr>
        <w:pStyle w:val="Normal"/>
        <w:suppressAutoHyphens w:val="true"/>
        <w:spacing w:lineRule="exact" w:line="240" w:before="0" w:after="0"/>
        <w:ind w:left="0" w:right="0" w:hanging="0"/>
        <w:jc w:val="left"/>
        <w:rPr>
          <w:sz w:val="24"/>
          <w:spacing w:val="0"/>
          <w:shd w:fill="FFFFFF" w:val="clear"/>
          <w:sz w:val="24"/>
          <w:rFonts w:ascii="Times New Roman" w:hAnsi="Times New Roman" w:eastAsia="Times New Roman" w:cs="Times New Roman"/>
          <w:color w:val="000000"/>
        </w:rPr>
      </w:pPr>
      <w:r>
        <w:rPr>
          <w:rFonts w:eastAsia="Times New Roman" w:cs="Times New Roman" w:ascii="Finn" w:hAnsi="Finn"/>
          <w:color w:val="000000"/>
          <w:spacing w:val="0"/>
          <w:sz w:val="24"/>
          <w:shd w:fill="FFFFFF" w:val="clear"/>
        </w:rPr>
        <w:t>Sensomotorische Integration  (Embodiment) braucht die Motorik als Basis der Sensorik.</w:t>
      </w:r>
      <w:r/>
    </w:p>
    <w:p>
      <w:pPr>
        <w:pStyle w:val="Normal"/>
        <w:numPr>
          <w:ilvl w:val="0"/>
          <w:numId w:val="1"/>
        </w:numPr>
        <w:tabs>
          <w:tab w:val="left" w:pos="720" w:leader="none"/>
        </w:tabs>
        <w:suppressAutoHyphens w:val="true"/>
        <w:spacing w:lineRule="exact" w:line="240" w:before="0" w:after="0"/>
        <w:ind w:left="720" w:right="0" w:hanging="360"/>
        <w:jc w:val="left"/>
      </w:pPr>
      <w:r>
        <w:rPr>
          <w:rFonts w:eastAsia="Times New Roman" w:cs="Times New Roman" w:ascii="Finn" w:hAnsi="Finn"/>
          <w:color w:val="000000"/>
          <w:spacing w:val="0"/>
          <w:sz w:val="24"/>
          <w:shd w:fill="FFFFFF" w:val="clear"/>
        </w:rPr>
        <w:t xml:space="preserve">(Bleistift mit den Zähnen halten /mit den Lippen halten. Tut man dies für 10 Minuten  haben die Zähnehalter </w:t>
      </w:r>
      <w:r>
        <w:rPr>
          <w:rFonts w:eastAsia="Times New Roman" w:cs="Times New Roman" w:ascii="Finn" w:hAnsi="Finn"/>
          <w:color w:val="000000"/>
          <w:spacing w:val="0"/>
          <w:sz w:val="24"/>
          <w:shd w:fill="FFFFFF" w:val="clear"/>
        </w:rPr>
        <w:t>positivere</w:t>
      </w:r>
      <w:r>
        <w:rPr>
          <w:rFonts w:eastAsia="Times New Roman" w:cs="Times New Roman" w:ascii="Finn" w:hAnsi="Finn"/>
          <w:color w:val="000000"/>
          <w:spacing w:val="0"/>
          <w:sz w:val="24"/>
          <w:shd w:fill="FFFFFF" w:val="clear"/>
        </w:rPr>
        <w:t xml:space="preserve"> Einstellung bei einem Test).</w:t>
      </w:r>
      <w:r/>
    </w:p>
    <w:p>
      <w:pPr>
        <w:pStyle w:val="Normal"/>
        <w:numPr>
          <w:ilvl w:val="0"/>
          <w:numId w:val="1"/>
        </w:numPr>
        <w:tabs>
          <w:tab w:val="left" w:pos="720" w:leader="none"/>
        </w:tabs>
        <w:suppressAutoHyphens w:val="true"/>
        <w:spacing w:lineRule="exact" w:line="240" w:before="0" w:after="0"/>
        <w:ind w:left="720" w:right="0" w:hanging="360"/>
        <w:jc w:val="left"/>
      </w:pPr>
      <w:r>
        <w:rPr>
          <w:rFonts w:eastAsia="Times New Roman" w:cs="Times New Roman" w:ascii="Finn" w:hAnsi="Finn"/>
          <w:color w:val="000000"/>
          <w:spacing w:val="0"/>
          <w:sz w:val="24"/>
          <w:shd w:fill="FFFFFF" w:val="clear"/>
        </w:rPr>
        <w:t>Zeitung lesen. Man mu</w:t>
      </w:r>
      <w:r>
        <w:rPr>
          <w:rFonts w:eastAsia="Times New Roman" w:cs="Times New Roman" w:ascii="Finn" w:hAnsi="Finn"/>
          <w:color w:val="000000"/>
          <w:spacing w:val="0"/>
          <w:sz w:val="24"/>
          <w:shd w:fill="FFFFFF" w:val="clear"/>
        </w:rPr>
        <w:t>s</w:t>
      </w:r>
      <w:r>
        <w:rPr>
          <w:rFonts w:eastAsia="Times New Roman" w:cs="Times New Roman" w:ascii="Finn" w:hAnsi="Finn"/>
          <w:color w:val="000000"/>
          <w:spacing w:val="0"/>
          <w:sz w:val="24"/>
          <w:shd w:fill="FFFFFF" w:val="clear"/>
        </w:rPr>
        <w:t>s den Kopf nicken und  weiterlesen, geht besser als wenn man den Kopf  nicht bewegt und dafür die Zeitung mit den Händen rauf und runter  bewegt. (engere Rezeptorenverbindung Auge- HWS als Auge- Arme)</w:t>
      </w:r>
      <w:r>
        <w:rPr>
          <w:rFonts w:eastAsia="Times New Roman" w:cs="Times New Roman" w:ascii="Times New Roman" w:hAnsi="Times New Roman"/>
          <w:color w:val="000000"/>
          <w:spacing w:val="0"/>
          <w:sz w:val="24"/>
          <w:shd w:fill="FFFFFF" w:val="clear"/>
        </w:rPr>
        <w:t>.</w:t>
      </w:r>
      <w:r/>
    </w:p>
    <w:p>
      <w:pPr>
        <w:pStyle w:val="Normal"/>
        <w:numPr>
          <w:ilvl w:val="0"/>
          <w:numId w:val="1"/>
        </w:numPr>
        <w:tabs>
          <w:tab w:val="left" w:pos="720" w:leader="none"/>
        </w:tabs>
        <w:suppressAutoHyphens w:val="true"/>
        <w:spacing w:lineRule="exact" w:line="240" w:before="0" w:after="0"/>
        <w:ind w:left="720" w:right="0" w:hanging="360"/>
        <w:jc w:val="left"/>
        <w:rPr>
          <w:sz w:val="24"/>
          <w:spacing w:val="0"/>
          <w:shd w:fill="FFFFFF" w:val="clear"/>
          <w:sz w:val="24"/>
          <w:rFonts w:ascii="Times New Roman" w:hAnsi="Times New Roman" w:eastAsia="Times New Roman" w:cs="Times New Roman"/>
          <w:color w:val="000000"/>
        </w:rPr>
      </w:pPr>
      <w:r>
        <w:rPr>
          <w:rFonts w:eastAsia="Times New Roman" w:cs="Times New Roman" w:ascii="Finn" w:hAnsi="Finn"/>
          <w:color w:val="000000"/>
          <w:spacing w:val="0"/>
          <w:sz w:val="24"/>
          <w:shd w:fill="FFFFFF" w:val="clear"/>
        </w:rPr>
        <w:t>KISS  Simulation. In ein Ohr ein Oropax und danach einem Gespräch mit Nebengeräuschen folgen.</w:t>
      </w:r>
      <w:r/>
    </w:p>
    <w:p>
      <w:pPr>
        <w:pStyle w:val="Normal"/>
        <w:suppressAutoHyphens w:val="true"/>
        <w:spacing w:lineRule="exact" w:line="240" w:before="0" w:after="0"/>
        <w:ind w:left="0" w:right="0" w:hanging="0"/>
        <w:jc w:val="left"/>
        <w:rPr>
          <w:sz w:val="24"/>
          <w:spacing w:val="0"/>
          <w:shd w:fill="FFFFFF" w:val="clear"/>
          <w:sz w:val="24"/>
          <w:rFonts w:ascii="Finn" w:hAnsi="Finn" w:eastAsia="Times New Roman" w:cs="Times New Roman"/>
          <w:color w:val="000000"/>
        </w:rPr>
      </w:pPr>
      <w:r>
        <w:rPr>
          <w:rFonts w:eastAsia="Times New Roman" w:cs="Times New Roman" w:ascii="Finn" w:hAnsi="Finn"/>
          <w:color w:val="000000"/>
          <w:spacing w:val="0"/>
          <w:sz w:val="24"/>
          <w:shd w:fill="FFFFFF" w:val="clear"/>
        </w:rPr>
      </w:r>
      <w:r/>
    </w:p>
    <w:p>
      <w:pPr>
        <w:pStyle w:val="Normal"/>
        <w:suppressAutoHyphens w:val="true"/>
        <w:spacing w:lineRule="exact" w:line="240" w:before="0" w:after="0"/>
        <w:ind w:left="0" w:right="0" w:hanging="0"/>
        <w:jc w:val="left"/>
        <w:rPr>
          <w:sz w:val="24"/>
          <w:spacing w:val="0"/>
          <w:b/>
          <w:shd w:fill="FFFFFF" w:val="clear"/>
          <w:sz w:val="24"/>
          <w:b/>
          <w:rFonts w:ascii="Times New Roman" w:hAnsi="Times New Roman" w:eastAsia="Times New Roman" w:cs="Times New Roman"/>
          <w:color w:val="000000"/>
        </w:rPr>
      </w:pPr>
      <w:r>
        <w:rPr>
          <w:rFonts w:eastAsia="Times New Roman" w:cs="Times New Roman" w:ascii="Finn" w:hAnsi="Finn"/>
          <w:b/>
          <w:color w:val="000000"/>
          <w:spacing w:val="0"/>
          <w:sz w:val="24"/>
          <w:shd w:fill="FFFFFF" w:val="clear"/>
        </w:rPr>
        <w:t>Dirk Mundt</w:t>
      </w:r>
      <w:r/>
    </w:p>
    <w:p>
      <w:pPr>
        <w:pStyle w:val="Normal"/>
        <w:suppressAutoHyphens w:val="true"/>
        <w:spacing w:lineRule="exact" w:line="240" w:before="0" w:after="0"/>
        <w:ind w:left="0" w:right="0" w:hanging="0"/>
        <w:jc w:val="left"/>
        <w:rPr>
          <w:sz w:val="24"/>
          <w:spacing w:val="0"/>
          <w:shd w:fill="FFFFFF" w:val="clear"/>
          <w:sz w:val="24"/>
          <w:rFonts w:ascii="Times New Roman" w:hAnsi="Times New Roman" w:eastAsia="Times New Roman" w:cs="Times New Roman"/>
          <w:color w:val="000000"/>
        </w:rPr>
      </w:pPr>
      <w:r>
        <w:rPr>
          <w:rFonts w:eastAsia="Times New Roman" w:cs="Times New Roman" w:ascii="Finn" w:hAnsi="Finn"/>
          <w:color w:val="000000"/>
          <w:spacing w:val="0"/>
          <w:sz w:val="24"/>
          <w:shd w:fill="FFFFFF" w:val="clear"/>
        </w:rPr>
        <w:t>Stimulanzien bei Jugendlichen und Erwachsenen.</w:t>
      </w:r>
      <w:r/>
    </w:p>
    <w:p>
      <w:pPr>
        <w:pStyle w:val="Normal"/>
        <w:suppressAutoHyphens w:val="true"/>
        <w:spacing w:lineRule="exact" w:line="240" w:before="0" w:after="0"/>
        <w:ind w:left="0" w:right="0" w:hanging="0"/>
        <w:jc w:val="left"/>
        <w:rPr>
          <w:sz w:val="24"/>
          <w:spacing w:val="0"/>
          <w:shd w:fill="FFFFFF" w:val="clear"/>
          <w:sz w:val="24"/>
          <w:rFonts w:ascii="Finn" w:hAnsi="Finn" w:eastAsia="Times New Roman" w:cs="Times New Roman"/>
          <w:color w:val="000000"/>
        </w:rPr>
      </w:pPr>
      <w:r>
        <w:rPr>
          <w:rFonts w:eastAsia="Times New Roman" w:cs="Times New Roman" w:ascii="Finn" w:hAnsi="Finn"/>
          <w:color w:val="000000"/>
          <w:spacing w:val="0"/>
          <w:sz w:val="24"/>
          <w:shd w:fill="FFFFFF" w:val="clear"/>
        </w:rPr>
      </w:r>
      <w:r/>
    </w:p>
    <w:p>
      <w:pPr>
        <w:pStyle w:val="Normal"/>
        <w:suppressAutoHyphens w:val="true"/>
        <w:spacing w:lineRule="exact" w:line="240" w:before="0" w:after="0"/>
        <w:ind w:left="0" w:right="0" w:hanging="0"/>
        <w:jc w:val="left"/>
        <w:rPr>
          <w:sz w:val="24"/>
          <w:spacing w:val="0"/>
          <w:shd w:fill="FFFFFF" w:val="clear"/>
          <w:sz w:val="24"/>
          <w:rFonts w:ascii="Times New Roman" w:hAnsi="Times New Roman" w:eastAsia="Times New Roman" w:cs="Times New Roman"/>
          <w:color w:val="000000"/>
        </w:rPr>
      </w:pPr>
      <w:r>
        <w:rPr>
          <w:rFonts w:eastAsia="Times New Roman" w:cs="Times New Roman" w:ascii="Finn" w:hAnsi="Finn"/>
          <w:color w:val="000000"/>
          <w:spacing w:val="0"/>
          <w:sz w:val="24"/>
          <w:shd w:fill="FFFFFF" w:val="clear"/>
        </w:rPr>
        <w:t xml:space="preserve">Dreifache Wirkungsorte: </w:t>
      </w:r>
      <w:r/>
    </w:p>
    <w:p>
      <w:pPr>
        <w:pStyle w:val="Normal"/>
        <w:numPr>
          <w:ilvl w:val="0"/>
          <w:numId w:val="2"/>
        </w:numPr>
        <w:tabs>
          <w:tab w:val="left" w:pos="720" w:leader="none"/>
        </w:tabs>
        <w:suppressAutoHyphens w:val="true"/>
        <w:spacing w:lineRule="exact" w:line="240" w:before="0" w:after="0"/>
        <w:ind w:left="720" w:right="0" w:hanging="360"/>
        <w:jc w:val="left"/>
        <w:rPr>
          <w:sz w:val="24"/>
          <w:spacing w:val="0"/>
          <w:shd w:fill="FFFFFF" w:val="clear"/>
          <w:sz w:val="24"/>
          <w:rFonts w:ascii="Times New Roman" w:hAnsi="Times New Roman" w:eastAsia="Times New Roman" w:cs="Times New Roman"/>
          <w:color w:val="000000"/>
        </w:rPr>
      </w:pPr>
      <w:r>
        <w:rPr>
          <w:rFonts w:eastAsia="Times New Roman" w:cs="Times New Roman" w:ascii="Finn" w:hAnsi="Finn"/>
          <w:color w:val="000000"/>
          <w:spacing w:val="0"/>
          <w:sz w:val="24"/>
          <w:shd w:fill="FFFFFF" w:val="clear"/>
        </w:rPr>
        <w:t>präfrontaler Cortex:  Aufmerksamkeit</w:t>
      </w:r>
      <w:r/>
    </w:p>
    <w:p>
      <w:pPr>
        <w:pStyle w:val="Normal"/>
        <w:numPr>
          <w:ilvl w:val="0"/>
          <w:numId w:val="2"/>
        </w:numPr>
        <w:tabs>
          <w:tab w:val="left" w:pos="720" w:leader="none"/>
        </w:tabs>
        <w:suppressAutoHyphens w:val="true"/>
        <w:spacing w:lineRule="exact" w:line="240" w:before="0" w:after="0"/>
        <w:ind w:left="720" w:right="0" w:hanging="360"/>
        <w:jc w:val="left"/>
        <w:rPr>
          <w:sz w:val="24"/>
          <w:spacing w:val="0"/>
          <w:shd w:fill="FFFFFF" w:val="clear"/>
          <w:sz w:val="24"/>
          <w:rFonts w:ascii="Times New Roman" w:hAnsi="Times New Roman" w:eastAsia="Times New Roman" w:cs="Times New Roman"/>
          <w:color w:val="000000"/>
        </w:rPr>
      </w:pPr>
      <w:r>
        <w:rPr>
          <w:rFonts w:eastAsia="Times New Roman" w:cs="Times New Roman" w:ascii="Finn" w:hAnsi="Finn"/>
          <w:color w:val="000000"/>
          <w:spacing w:val="0"/>
          <w:sz w:val="24"/>
          <w:shd w:fill="FFFFFF" w:val="clear"/>
        </w:rPr>
        <w:t>Nucleus accumbens: Belohnung</w:t>
      </w:r>
      <w:r/>
    </w:p>
    <w:p>
      <w:pPr>
        <w:pStyle w:val="Normal"/>
        <w:numPr>
          <w:ilvl w:val="0"/>
          <w:numId w:val="2"/>
        </w:numPr>
        <w:tabs>
          <w:tab w:val="left" w:pos="720" w:leader="none"/>
        </w:tabs>
        <w:suppressAutoHyphens w:val="true"/>
        <w:spacing w:lineRule="exact" w:line="240" w:before="0" w:after="0"/>
        <w:ind w:left="720" w:right="0" w:hanging="360"/>
        <w:jc w:val="left"/>
        <w:rPr>
          <w:sz w:val="24"/>
          <w:spacing w:val="0"/>
          <w:shd w:fill="FFFFFF" w:val="clear"/>
          <w:sz w:val="24"/>
          <w:rFonts w:ascii="Times New Roman" w:hAnsi="Times New Roman" w:eastAsia="Times New Roman" w:cs="Times New Roman"/>
          <w:color w:val="000000"/>
        </w:rPr>
      </w:pPr>
      <w:r>
        <w:rPr>
          <w:rFonts w:eastAsia="Times New Roman" w:cs="Times New Roman" w:ascii="Finn" w:hAnsi="Finn"/>
          <w:color w:val="000000"/>
          <w:spacing w:val="0"/>
          <w:sz w:val="24"/>
          <w:shd w:fill="FFFFFF" w:val="clear"/>
        </w:rPr>
        <w:t>Hirnstamm:  Alarm Exzitation</w:t>
      </w:r>
      <w:r/>
    </w:p>
    <w:p>
      <w:pPr>
        <w:pStyle w:val="Normal"/>
        <w:suppressAutoHyphens w:val="true"/>
        <w:spacing w:lineRule="exact" w:line="240" w:before="0" w:after="0"/>
        <w:ind w:left="0" w:right="0" w:hanging="0"/>
        <w:jc w:val="left"/>
        <w:rPr>
          <w:sz w:val="24"/>
          <w:spacing w:val="0"/>
          <w:shd w:fill="FFFFFF" w:val="clear"/>
          <w:sz w:val="24"/>
          <w:rFonts w:ascii="Finn" w:hAnsi="Finn" w:eastAsia="Times New Roman" w:cs="Times New Roman"/>
          <w:color w:val="000000"/>
        </w:rPr>
      </w:pPr>
      <w:r>
        <w:rPr>
          <w:rFonts w:eastAsia="Times New Roman" w:cs="Times New Roman" w:ascii="Finn" w:hAnsi="Finn"/>
          <w:color w:val="000000"/>
          <w:spacing w:val="0"/>
          <w:sz w:val="24"/>
          <w:shd w:fill="FFFFFF" w:val="clear"/>
        </w:rPr>
      </w:r>
      <w:r/>
    </w:p>
    <w:p>
      <w:pPr>
        <w:pStyle w:val="Normal"/>
        <w:suppressAutoHyphens w:val="true"/>
        <w:spacing w:lineRule="exact" w:line="240" w:before="0" w:after="0"/>
        <w:ind w:left="0" w:right="0" w:hanging="0"/>
        <w:jc w:val="left"/>
        <w:rPr>
          <w:sz w:val="24"/>
          <w:spacing w:val="0"/>
          <w:shd w:fill="FFFFFF" w:val="clear"/>
          <w:sz w:val="24"/>
          <w:rFonts w:ascii="Times New Roman" w:hAnsi="Times New Roman" w:eastAsia="Times New Roman" w:cs="Times New Roman"/>
          <w:color w:val="000000"/>
        </w:rPr>
      </w:pPr>
      <w:r>
        <w:rPr>
          <w:rFonts w:eastAsia="Times New Roman" w:cs="Times New Roman" w:ascii="Finn" w:hAnsi="Finn"/>
          <w:color w:val="000000"/>
          <w:spacing w:val="0"/>
          <w:sz w:val="24"/>
          <w:shd w:fill="FFFFFF" w:val="clear"/>
        </w:rPr>
        <w:t>Medikation:</w:t>
      </w:r>
      <w:r/>
    </w:p>
    <w:p>
      <w:pPr>
        <w:pStyle w:val="Normal"/>
        <w:suppressAutoHyphens w:val="true"/>
        <w:spacing w:lineRule="exact" w:line="240" w:before="0" w:after="0"/>
        <w:ind w:left="0" w:right="0" w:hanging="0"/>
        <w:jc w:val="left"/>
        <w:rPr>
          <w:sz w:val="24"/>
          <w:spacing w:val="0"/>
          <w:shd w:fill="FFFFFF" w:val="clear"/>
          <w:sz w:val="24"/>
          <w:rFonts w:ascii="Times New Roman" w:hAnsi="Times New Roman" w:eastAsia="Times New Roman" w:cs="Times New Roman"/>
          <w:color w:val="000000"/>
        </w:rPr>
      </w:pPr>
      <w:r>
        <w:rPr>
          <w:rFonts w:eastAsia="Times New Roman" w:cs="Times New Roman" w:ascii="Finn" w:hAnsi="Finn"/>
          <w:color w:val="000000"/>
          <w:spacing w:val="0"/>
          <w:sz w:val="24"/>
          <w:shd w:fill="FFFFFF" w:val="clear"/>
        </w:rPr>
        <w:t>tonisch (langsam anflutend lange dauernd)  eher keine Gewöhnung</w:t>
      </w:r>
      <w:r/>
    </w:p>
    <w:p>
      <w:pPr>
        <w:pStyle w:val="Normal"/>
        <w:suppressAutoHyphens w:val="true"/>
        <w:spacing w:lineRule="exact" w:line="240" w:before="0" w:after="0"/>
        <w:ind w:left="0" w:right="0" w:hanging="0"/>
        <w:jc w:val="left"/>
      </w:pPr>
      <w:r>
        <w:rPr>
          <w:rFonts w:eastAsia="Times New Roman" w:cs="Times New Roman" w:ascii="Finn" w:hAnsi="Finn"/>
          <w:color w:val="000000"/>
          <w:spacing w:val="0"/>
          <w:sz w:val="24"/>
          <w:shd w:fill="FFFFFF" w:val="clear"/>
        </w:rPr>
        <w:t>phasisch (schnell anflutende  kurz dauernd)  eher Gewöhnung (bei hoher Dosierung reduzieren Rezep</w:t>
      </w:r>
      <w:r>
        <w:rPr>
          <w:rFonts w:eastAsia="Times New Roman" w:cs="Times New Roman" w:ascii="Finn" w:hAnsi="Finn"/>
          <w:color w:val="000000"/>
          <w:spacing w:val="0"/>
          <w:sz w:val="24"/>
          <w:shd w:fill="FFFFFF" w:val="clear"/>
        </w:rPr>
        <w:t>t</w:t>
      </w:r>
      <w:r>
        <w:rPr>
          <w:rFonts w:eastAsia="Times New Roman" w:cs="Times New Roman" w:ascii="Finn" w:hAnsi="Finn"/>
          <w:color w:val="000000"/>
          <w:spacing w:val="0"/>
          <w:sz w:val="24"/>
          <w:shd w:fill="FFFFFF" w:val="clear"/>
        </w:rPr>
        <w:t>oren an den Synapsen die Empfindlichkeit auf das Stimulans herunter).</w:t>
      </w:r>
      <w:r/>
    </w:p>
    <w:p>
      <w:pPr>
        <w:pStyle w:val="Normal"/>
        <w:suppressAutoHyphens w:val="true"/>
        <w:spacing w:lineRule="exact" w:line="240" w:before="0" w:after="0"/>
        <w:ind w:left="0" w:right="0" w:hanging="0"/>
        <w:jc w:val="left"/>
        <w:rPr>
          <w:sz w:val="24"/>
          <w:spacing w:val="0"/>
          <w:shd w:fill="FFFFFF" w:val="clear"/>
          <w:sz w:val="24"/>
          <w:rFonts w:ascii="Finn" w:hAnsi="Finn" w:eastAsia="Times New Roman" w:cs="Times New Roman"/>
          <w:color w:val="000000"/>
        </w:rPr>
      </w:pPr>
      <w:r>
        <w:rPr>
          <w:rFonts w:eastAsia="Times New Roman" w:cs="Times New Roman" w:ascii="Finn" w:hAnsi="Finn"/>
          <w:color w:val="000000"/>
          <w:spacing w:val="0"/>
          <w:sz w:val="24"/>
          <w:shd w:fill="FFFFFF" w:val="clear"/>
        </w:rPr>
      </w:r>
      <w:r/>
    </w:p>
    <w:p>
      <w:pPr>
        <w:pStyle w:val="Normal"/>
        <w:suppressAutoHyphens w:val="true"/>
        <w:spacing w:lineRule="exact" w:line="240" w:before="0" w:after="0"/>
        <w:ind w:left="0" w:right="0" w:hanging="0"/>
        <w:jc w:val="left"/>
      </w:pPr>
      <w:r>
        <w:rPr>
          <w:rFonts w:eastAsia="Times New Roman" w:cs="Times New Roman" w:ascii="Finn" w:hAnsi="Finn"/>
          <w:color w:val="000000"/>
          <w:spacing w:val="0"/>
          <w:sz w:val="24"/>
          <w:shd w:fill="FFFFFF" w:val="clear"/>
        </w:rPr>
        <w:t>Anek</w:t>
      </w:r>
      <w:r>
        <w:rPr>
          <w:rFonts w:eastAsia="Times New Roman" w:cs="Times New Roman" w:ascii="Finn" w:hAnsi="Finn"/>
          <w:color w:val="000000"/>
          <w:spacing w:val="0"/>
          <w:sz w:val="24"/>
          <w:shd w:fill="FFFFFF" w:val="clear"/>
        </w:rPr>
        <w:t>d</w:t>
      </w:r>
      <w:r>
        <w:rPr>
          <w:rFonts w:eastAsia="Times New Roman" w:cs="Times New Roman" w:ascii="Finn" w:hAnsi="Finn"/>
          <w:color w:val="000000"/>
          <w:spacing w:val="0"/>
          <w:sz w:val="24"/>
          <w:shd w:fill="FFFFFF" w:val="clear"/>
        </w:rPr>
        <w:t>o</w:t>
      </w:r>
      <w:r>
        <w:rPr>
          <w:rFonts w:eastAsia="Times New Roman" w:cs="Times New Roman" w:ascii="Finn" w:hAnsi="Finn"/>
          <w:color w:val="000000"/>
          <w:spacing w:val="0"/>
          <w:sz w:val="24"/>
          <w:shd w:fill="FFFFFF" w:val="clear"/>
        </w:rPr>
        <w:t>t</w:t>
      </w:r>
      <w:r>
        <w:rPr>
          <w:rFonts w:eastAsia="Times New Roman" w:cs="Times New Roman" w:ascii="Finn" w:hAnsi="Finn"/>
          <w:color w:val="000000"/>
          <w:spacing w:val="0"/>
          <w:sz w:val="24"/>
          <w:shd w:fill="FFFFFF" w:val="clear"/>
        </w:rPr>
        <w:t>e:</w:t>
      </w:r>
      <w:r/>
    </w:p>
    <w:p>
      <w:pPr>
        <w:pStyle w:val="Normal"/>
        <w:suppressAutoHyphens w:val="true"/>
        <w:spacing w:lineRule="exact" w:line="240" w:before="0" w:after="0"/>
        <w:ind w:left="0" w:right="0" w:hanging="0"/>
        <w:jc w:val="left"/>
        <w:rPr>
          <w:sz w:val="24"/>
          <w:spacing w:val="0"/>
          <w:shd w:fill="FFFFFF" w:val="clear"/>
          <w:sz w:val="24"/>
          <w:rFonts w:ascii="Times New Roman" w:hAnsi="Times New Roman" w:eastAsia="Times New Roman" w:cs="Times New Roman"/>
          <w:color w:val="00000A"/>
        </w:rPr>
      </w:pPr>
      <w:r>
        <w:rPr>
          <w:rFonts w:eastAsia="Times New Roman" w:cs="Times New Roman" w:ascii="Finn" w:hAnsi="Finn"/>
          <w:color w:val="000000"/>
          <w:spacing w:val="0"/>
          <w:sz w:val="24"/>
          <w:shd w:fill="FFFFFF" w:val="clear"/>
        </w:rPr>
        <w:t>Leandro Panizza entdeckte 1944 das Methylphenidat. Seine Frau Marghe</w:t>
      </w:r>
      <w:r>
        <w:rPr>
          <w:rFonts w:eastAsia="Times New Roman" w:cs="Times New Roman" w:ascii="Finn" w:hAnsi="Finn"/>
          <w:b/>
          <w:color w:val="000000"/>
          <w:spacing w:val="0"/>
          <w:sz w:val="24"/>
          <w:shd w:fill="FFFFFF" w:val="clear"/>
        </w:rPr>
        <w:t xml:space="preserve">rita  </w:t>
      </w:r>
      <w:r>
        <w:rPr>
          <w:rFonts w:eastAsia="Times New Roman" w:cs="Times New Roman" w:ascii="Finn" w:hAnsi="Finn"/>
          <w:color w:val="000000"/>
          <w:spacing w:val="0"/>
          <w:sz w:val="24"/>
          <w:shd w:fill="FFFFFF" w:val="clear"/>
        </w:rPr>
        <w:t xml:space="preserve">konnte nach einem heroischen Selbstversuch nach Einnahme viel besser Tennis spielen. Also </w:t>
      </w:r>
      <w:r>
        <w:rPr>
          <w:rFonts w:eastAsia="Times New Roman" w:cs="Times New Roman" w:ascii="Finn" w:hAnsi="Finn"/>
          <w:b/>
          <w:color w:val="000000"/>
          <w:spacing w:val="0"/>
          <w:sz w:val="24"/>
          <w:shd w:fill="FFFFFF" w:val="clear"/>
        </w:rPr>
        <w:t>Ritalin .</w:t>
      </w:r>
      <w:r/>
    </w:p>
    <w:p>
      <w:pPr>
        <w:pStyle w:val="Normal"/>
        <w:suppressAutoHyphens w:val="true"/>
        <w:spacing w:lineRule="exact" w:line="240" w:before="0" w:after="0"/>
        <w:ind w:left="0" w:right="0" w:hanging="0"/>
        <w:jc w:val="left"/>
        <w:rPr>
          <w:sz w:val="24"/>
          <w:spacing w:val="0"/>
          <w:b/>
          <w:shd w:fill="FFFFFF" w:val="clear"/>
          <w:sz w:val="24"/>
          <w:b/>
          <w:rFonts w:ascii="Finn" w:hAnsi="Finn" w:eastAsia="Times New Roman" w:cs="Times New Roman"/>
          <w:color w:val="000000"/>
        </w:rPr>
      </w:pPr>
      <w:r>
        <w:rPr>
          <w:rFonts w:eastAsia="Times New Roman" w:cs="Times New Roman" w:ascii="Finn" w:hAnsi="Finn"/>
          <w:b/>
          <w:color w:val="000000"/>
          <w:spacing w:val="0"/>
          <w:sz w:val="24"/>
          <w:shd w:fill="FFFFFF" w:val="clear"/>
        </w:rPr>
      </w:r>
      <w:r/>
    </w:p>
    <w:p>
      <w:pPr>
        <w:pStyle w:val="Normal"/>
        <w:suppressAutoHyphens w:val="true"/>
        <w:spacing w:lineRule="exact" w:line="240" w:before="0" w:after="0"/>
        <w:ind w:left="0" w:right="0" w:hanging="0"/>
        <w:jc w:val="left"/>
        <w:rPr>
          <w:sz w:val="24"/>
          <w:spacing w:val="0"/>
          <w:shd w:fill="FFFFFF" w:val="clear"/>
          <w:sz w:val="24"/>
          <w:rFonts w:ascii="Times New Roman" w:hAnsi="Times New Roman" w:eastAsia="Times New Roman" w:cs="Times New Roman"/>
          <w:color w:val="000000"/>
        </w:rPr>
      </w:pPr>
      <w:r>
        <w:rPr>
          <w:rFonts w:eastAsia="Times New Roman" w:cs="Times New Roman" w:ascii="Finn" w:hAnsi="Finn"/>
          <w:color w:val="000000"/>
          <w:spacing w:val="0"/>
          <w:sz w:val="24"/>
          <w:shd w:fill="FFFFFF" w:val="clear"/>
        </w:rPr>
        <w:t>Statistiken</w:t>
      </w:r>
      <w:r/>
    </w:p>
    <w:p>
      <w:pPr>
        <w:pStyle w:val="Normal"/>
        <w:suppressAutoHyphens w:val="true"/>
        <w:spacing w:lineRule="exact" w:line="240" w:before="0" w:after="0"/>
        <w:ind w:left="0" w:right="0" w:hanging="0"/>
        <w:jc w:val="left"/>
        <w:rPr>
          <w:sz w:val="24"/>
          <w:spacing w:val="0"/>
          <w:shd w:fill="FFFFFF" w:val="clear"/>
          <w:sz w:val="24"/>
          <w:rFonts w:ascii="Times New Roman" w:hAnsi="Times New Roman" w:eastAsia="Times New Roman" w:cs="Times New Roman"/>
          <w:color w:val="000000"/>
        </w:rPr>
      </w:pPr>
      <w:r>
        <w:rPr>
          <w:rFonts w:eastAsia="Times New Roman" w:cs="Times New Roman" w:ascii="Finn" w:hAnsi="Finn"/>
          <w:color w:val="000000"/>
          <w:spacing w:val="0"/>
          <w:sz w:val="24"/>
          <w:shd w:fill="FFFFFF" w:val="clear"/>
        </w:rPr>
        <w:t>in D 80000 Jobdoper  (Ritalin nehmen, um die Leistung am Arbeitsplatz zu bringen).</w:t>
      </w:r>
      <w:r/>
    </w:p>
    <w:p>
      <w:pPr>
        <w:pStyle w:val="Normal"/>
        <w:suppressAutoHyphens w:val="true"/>
        <w:spacing w:lineRule="exact" w:line="240" w:before="0" w:after="0"/>
        <w:ind w:left="0" w:right="0" w:hanging="0"/>
        <w:jc w:val="left"/>
        <w:rPr>
          <w:sz w:val="24"/>
          <w:spacing w:val="0"/>
          <w:shd w:fill="FFFFFF" w:val="clear"/>
          <w:sz w:val="24"/>
          <w:rFonts w:ascii="Times New Roman" w:hAnsi="Times New Roman" w:eastAsia="Times New Roman" w:cs="Times New Roman"/>
          <w:color w:val="000000"/>
        </w:rPr>
      </w:pPr>
      <w:r>
        <w:rPr>
          <w:rFonts w:eastAsia="Times New Roman" w:cs="Times New Roman" w:ascii="Finn" w:hAnsi="Finn"/>
          <w:color w:val="000000"/>
          <w:spacing w:val="0"/>
          <w:sz w:val="24"/>
          <w:shd w:fill="FFFFFF" w:val="clear"/>
        </w:rPr>
        <w:t>Studenten die Ritalin nehmen:</w:t>
      </w:r>
      <w:r/>
    </w:p>
    <w:p>
      <w:pPr>
        <w:pStyle w:val="Normal"/>
        <w:suppressAutoHyphens w:val="true"/>
        <w:spacing w:lineRule="exact" w:line="240" w:before="0" w:after="0"/>
        <w:ind w:left="0" w:right="0" w:hanging="0"/>
        <w:jc w:val="left"/>
        <w:rPr>
          <w:sz w:val="24"/>
          <w:spacing w:val="0"/>
          <w:shd w:fill="FFFFFF" w:val="clear"/>
          <w:sz w:val="24"/>
          <w:rFonts w:ascii="Times New Roman" w:hAnsi="Times New Roman" w:eastAsia="Times New Roman" w:cs="Times New Roman"/>
          <w:color w:val="000000"/>
        </w:rPr>
      </w:pPr>
      <w:r>
        <w:rPr>
          <w:rFonts w:eastAsia="Times New Roman" w:cs="Times New Roman" w:ascii="Finn" w:hAnsi="Finn"/>
          <w:color w:val="000000"/>
          <w:spacing w:val="0"/>
          <w:sz w:val="24"/>
          <w:shd w:fill="FFFFFF" w:val="clear"/>
        </w:rPr>
        <w:t>D  3%  Schweiz 7.6%  BE 4.3 %  Canada 6%  USA  1.5-35% (?)</w:t>
      </w:r>
      <w:r/>
    </w:p>
    <w:p>
      <w:pPr>
        <w:pStyle w:val="Normal"/>
        <w:suppressAutoHyphens w:val="true"/>
        <w:spacing w:lineRule="exact" w:line="240" w:before="0" w:after="0"/>
        <w:ind w:left="0" w:right="0" w:hanging="0"/>
        <w:jc w:val="left"/>
        <w:rPr>
          <w:sz w:val="24"/>
          <w:spacing w:val="0"/>
          <w:shd w:fill="FFFFFF" w:val="clear"/>
          <w:sz w:val="24"/>
          <w:rFonts w:ascii="Times New Roman" w:hAnsi="Times New Roman" w:eastAsia="Times New Roman" w:cs="Times New Roman"/>
          <w:color w:val="00000A"/>
        </w:rPr>
      </w:pPr>
      <w:r>
        <w:rPr>
          <w:rFonts w:eastAsia="Times New Roman" w:cs="Times New Roman" w:ascii="Finn" w:hAnsi="Finn"/>
          <w:color w:val="000000"/>
          <w:spacing w:val="0"/>
          <w:sz w:val="24"/>
          <w:shd w:fill="FFFFFF" w:val="clear"/>
        </w:rPr>
        <w:t xml:space="preserve">homepage von Drugusern: </w:t>
      </w:r>
      <w:hyperlink r:id="rId2">
        <w:r>
          <w:rPr>
            <w:rStyle w:val="Internetlink"/>
            <w:rFonts w:eastAsia="Times New Roman" w:cs="Times New Roman" w:ascii="Finn" w:hAnsi="Finn"/>
            <w:color w:val="000080"/>
            <w:spacing w:val="0"/>
            <w:sz w:val="24"/>
            <w:u w:val="single"/>
            <w:shd w:fill="FFFFFF" w:val="clear"/>
          </w:rPr>
          <w:t>www.erowid.org</w:t>
        </w:r>
      </w:hyperlink>
      <w:r/>
    </w:p>
    <w:p>
      <w:pPr>
        <w:pStyle w:val="Normal"/>
        <w:suppressAutoHyphens w:val="true"/>
        <w:spacing w:lineRule="exact" w:line="240" w:before="0" w:after="0"/>
        <w:ind w:left="0" w:right="0" w:hanging="0"/>
        <w:jc w:val="left"/>
        <w:rPr>
          <w:sz w:val="24"/>
          <w:spacing w:val="0"/>
          <w:shd w:fill="FFFFFF" w:val="clear"/>
          <w:sz w:val="24"/>
          <w:rFonts w:ascii="Finn" w:hAnsi="Finn" w:eastAsia="Times New Roman" w:cs="Times New Roman"/>
          <w:color w:val="000000"/>
        </w:rPr>
      </w:pPr>
      <w:r>
        <w:rPr>
          <w:rFonts w:eastAsia="Times New Roman" w:cs="Times New Roman" w:ascii="Finn" w:hAnsi="Finn"/>
          <w:color w:val="000000"/>
          <w:spacing w:val="0"/>
          <w:sz w:val="24"/>
          <w:shd w:fill="FFFFFF" w:val="clear"/>
        </w:rPr>
      </w:r>
      <w:r/>
    </w:p>
    <w:p>
      <w:pPr>
        <w:pStyle w:val="Normal"/>
        <w:suppressAutoHyphens w:val="true"/>
        <w:spacing w:lineRule="exact" w:line="240" w:before="0" w:after="0"/>
        <w:ind w:left="0" w:right="0" w:hanging="0"/>
        <w:jc w:val="left"/>
        <w:rPr>
          <w:sz w:val="24"/>
          <w:spacing w:val="0"/>
          <w:shd w:fill="FFFFFF" w:val="clear"/>
          <w:sz w:val="24"/>
          <w:rFonts w:ascii="Times New Roman" w:hAnsi="Times New Roman" w:eastAsia="Times New Roman" w:cs="Times New Roman"/>
          <w:color w:val="000000"/>
        </w:rPr>
      </w:pPr>
      <w:r>
        <w:rPr>
          <w:rFonts w:eastAsia="Times New Roman" w:cs="Times New Roman" w:ascii="Finn" w:hAnsi="Finn"/>
          <w:color w:val="000000"/>
          <w:spacing w:val="0"/>
          <w:sz w:val="24"/>
          <w:shd w:fill="FFFFFF" w:val="clear"/>
        </w:rPr>
        <w:t>Neueroenhancing drugs sind Einstiegsdrogen.</w:t>
      </w:r>
      <w:r/>
    </w:p>
    <w:p>
      <w:pPr>
        <w:pStyle w:val="Normal"/>
        <w:suppressAutoHyphens w:val="true"/>
        <w:spacing w:lineRule="exact" w:line="240" w:before="0" w:after="0"/>
        <w:ind w:left="0" w:right="0" w:hanging="0"/>
        <w:jc w:val="left"/>
        <w:rPr>
          <w:sz w:val="24"/>
          <w:spacing w:val="0"/>
          <w:shd w:fill="FFFFFF" w:val="clear"/>
          <w:sz w:val="24"/>
          <w:rFonts w:ascii="Times New Roman" w:hAnsi="Times New Roman" w:eastAsia="Times New Roman" w:cs="Times New Roman"/>
          <w:color w:val="000000"/>
        </w:rPr>
      </w:pPr>
      <w:r>
        <w:rPr>
          <w:rFonts w:eastAsia="Times New Roman" w:cs="Times New Roman" w:ascii="Finn" w:hAnsi="Finn"/>
          <w:color w:val="000000"/>
          <w:spacing w:val="0"/>
          <w:sz w:val="24"/>
          <w:shd w:fill="FFFFFF" w:val="clear"/>
        </w:rPr>
        <w:t>Schnelles Anfluten mit fixen oder Sniffen möglich.</w:t>
      </w:r>
      <w:r/>
    </w:p>
    <w:p>
      <w:pPr>
        <w:pStyle w:val="Normal"/>
        <w:suppressAutoHyphens w:val="true"/>
        <w:spacing w:lineRule="exact" w:line="240" w:before="0" w:after="0"/>
        <w:ind w:left="0" w:right="0" w:hanging="0"/>
        <w:jc w:val="left"/>
      </w:pPr>
      <w:r>
        <w:rPr>
          <w:rFonts w:eastAsia="Times New Roman" w:cs="Times New Roman" w:ascii="Finn" w:hAnsi="Finn"/>
          <w:color w:val="000000"/>
          <w:spacing w:val="0"/>
          <w:sz w:val="24"/>
          <w:shd w:fill="FFFFFF" w:val="clear"/>
        </w:rPr>
        <w:t>Ob man Ritalin dauernd oder phasenweise nehmen soll wird  kontrovers diskutiert.</w:t>
      </w:r>
      <w:r/>
    </w:p>
    <w:p>
      <w:pPr>
        <w:pStyle w:val="Normal"/>
        <w:suppressAutoHyphens w:val="true"/>
        <w:spacing w:lineRule="exact" w:line="240" w:before="0" w:after="0"/>
        <w:ind w:left="0" w:right="0" w:hanging="0"/>
        <w:jc w:val="left"/>
        <w:rPr>
          <w:sz w:val="24"/>
          <w:spacing w:val="0"/>
          <w:shd w:fill="FFFFFF" w:val="clear"/>
          <w:sz w:val="24"/>
          <w:rFonts w:ascii="Finn" w:hAnsi="Finn" w:eastAsia="Times New Roman" w:cs="Times New Roman"/>
          <w:color w:val="000000"/>
        </w:rPr>
      </w:pPr>
      <w:r>
        <w:rPr>
          <w:rFonts w:eastAsia="Times New Roman" w:cs="Times New Roman" w:ascii="Finn" w:hAnsi="Finn"/>
          <w:color w:val="000000"/>
          <w:spacing w:val="0"/>
          <w:sz w:val="24"/>
          <w:shd w:fill="FFFFFF" w:val="clear"/>
        </w:rPr>
      </w:r>
      <w:r/>
    </w:p>
    <w:p>
      <w:pPr>
        <w:pStyle w:val="Normal"/>
        <w:suppressAutoHyphens w:val="true"/>
        <w:spacing w:lineRule="exact" w:line="240" w:before="0" w:after="0"/>
        <w:ind w:left="0" w:right="0" w:hanging="0"/>
        <w:jc w:val="left"/>
        <w:rPr>
          <w:sz w:val="24"/>
          <w:spacing w:val="0"/>
          <w:shd w:fill="FFFFFF" w:val="clear"/>
          <w:sz w:val="24"/>
          <w:rFonts w:ascii="Finn" w:hAnsi="Finn" w:eastAsia="Times New Roman" w:cs="Times New Roman"/>
          <w:color w:val="000000"/>
        </w:rPr>
      </w:pPr>
      <w:r>
        <w:rPr>
          <w:rFonts w:eastAsia="Times New Roman" w:cs="Times New Roman" w:ascii="Finn" w:hAnsi="Finn"/>
          <w:color w:val="000000"/>
          <w:spacing w:val="0"/>
          <w:sz w:val="24"/>
          <w:shd w:fill="FFFFFF" w:val="clear"/>
        </w:rPr>
      </w:r>
      <w:r/>
    </w:p>
    <w:p>
      <w:pPr>
        <w:pStyle w:val="Normal"/>
        <w:suppressAutoHyphens w:val="true"/>
        <w:spacing w:lineRule="exact" w:line="240" w:before="0" w:after="0"/>
        <w:ind w:left="0" w:right="0" w:hanging="0"/>
        <w:jc w:val="left"/>
        <w:rPr>
          <w:sz w:val="24"/>
          <w:spacing w:val="0"/>
          <w:shd w:fill="FFFFFF" w:val="clear"/>
          <w:sz w:val="24"/>
          <w:rFonts w:ascii="Times New Roman" w:hAnsi="Times New Roman" w:eastAsia="Times New Roman" w:cs="Times New Roman"/>
          <w:color w:val="000000"/>
        </w:rPr>
      </w:pPr>
      <w:r>
        <w:rPr>
          <w:rFonts w:eastAsia="Times New Roman" w:cs="Times New Roman" w:ascii="Finn" w:hAnsi="Finn"/>
          <w:b/>
          <w:bCs/>
          <w:color w:val="000000"/>
          <w:spacing w:val="0"/>
          <w:sz w:val="24"/>
          <w:shd w:fill="FFFFFF" w:val="clear"/>
        </w:rPr>
        <w:t>Diskussion</w:t>
      </w:r>
      <w:r>
        <w:rPr>
          <w:rFonts w:eastAsia="Times New Roman" w:cs="Times New Roman" w:ascii="Finn" w:hAnsi="Finn"/>
          <w:color w:val="000000"/>
          <w:spacing w:val="0"/>
          <w:sz w:val="24"/>
          <w:shd w:fill="FFFFFF" w:val="clear"/>
        </w:rPr>
        <w:t>:</w:t>
      </w:r>
      <w:r/>
    </w:p>
    <w:p>
      <w:pPr>
        <w:pStyle w:val="Normal"/>
        <w:suppressAutoHyphens w:val="true"/>
        <w:spacing w:lineRule="exact" w:line="240" w:before="0" w:after="0"/>
        <w:ind w:left="0" w:right="0" w:hanging="0"/>
        <w:jc w:val="left"/>
        <w:rPr>
          <w:sz w:val="24"/>
          <w:spacing w:val="0"/>
          <w:shd w:fill="FFFFFF" w:val="clear"/>
          <w:sz w:val="24"/>
          <w:rFonts w:ascii="Times New Roman" w:hAnsi="Times New Roman" w:eastAsia="Times New Roman" w:cs="Times New Roman"/>
          <w:color w:val="000000"/>
        </w:rPr>
      </w:pPr>
      <w:r>
        <w:rPr>
          <w:rFonts w:eastAsia="Times New Roman" w:cs="Times New Roman" w:ascii="Finn" w:hAnsi="Finn"/>
          <w:color w:val="000000"/>
          <w:spacing w:val="0"/>
          <w:sz w:val="24"/>
          <w:shd w:fill="FFFFFF" w:val="clear"/>
        </w:rPr>
        <w:t>ADHS ist ein gesellschaftliches Konstrukt.</w:t>
      </w:r>
      <w:r/>
    </w:p>
    <w:p>
      <w:pPr>
        <w:pStyle w:val="Normal"/>
        <w:suppressAutoHyphens w:val="true"/>
        <w:spacing w:lineRule="exact" w:line="240" w:before="0" w:after="0"/>
        <w:ind w:left="0" w:right="0" w:hanging="0"/>
        <w:jc w:val="left"/>
        <w:rPr>
          <w:sz w:val="24"/>
          <w:spacing w:val="0"/>
          <w:shd w:fill="FFFFFF" w:val="clear"/>
          <w:sz w:val="24"/>
          <w:rFonts w:ascii="Times New Roman" w:hAnsi="Times New Roman" w:eastAsia="Times New Roman" w:cs="Times New Roman"/>
          <w:color w:val="000000"/>
        </w:rPr>
      </w:pPr>
      <w:r>
        <w:rPr>
          <w:rFonts w:eastAsia="Times New Roman" w:cs="Times New Roman" w:ascii="Finn" w:hAnsi="Finn"/>
          <w:color w:val="000000"/>
          <w:spacing w:val="0"/>
          <w:sz w:val="24"/>
          <w:shd w:fill="FFFFFF" w:val="clear"/>
        </w:rPr>
        <w:t>Kinder (nicht nur  die) leiden unter der Gesellschaft.</w:t>
      </w:r>
      <w:r/>
    </w:p>
    <w:p>
      <w:pPr>
        <w:pStyle w:val="Normal"/>
        <w:suppressAutoHyphens w:val="true"/>
        <w:spacing w:lineRule="exact" w:line="240" w:before="0" w:after="0"/>
        <w:ind w:left="0" w:right="0" w:hanging="0"/>
        <w:jc w:val="left"/>
        <w:rPr>
          <w:sz w:val="24"/>
          <w:spacing w:val="0"/>
          <w:shd w:fill="FFFFFF" w:val="clear"/>
          <w:sz w:val="24"/>
          <w:rFonts w:ascii="Times New Roman" w:hAnsi="Times New Roman" w:eastAsia="Times New Roman" w:cs="Times New Roman"/>
          <w:color w:val="000000"/>
        </w:rPr>
      </w:pPr>
      <w:r>
        <w:rPr>
          <w:rFonts w:eastAsia="Times New Roman" w:cs="Times New Roman" w:ascii="Finn" w:hAnsi="Finn"/>
          <w:color w:val="000000"/>
          <w:spacing w:val="0"/>
          <w:sz w:val="24"/>
          <w:shd w:fill="FFFFFF" w:val="clear"/>
        </w:rPr>
        <w:t>Sie werden behandelt  damit sie in dieser Gesellschaft funtkioniren.</w:t>
      </w:r>
      <w:r/>
    </w:p>
    <w:p>
      <w:pPr>
        <w:pStyle w:val="Normal"/>
        <w:suppressAutoHyphens w:val="true"/>
        <w:spacing w:lineRule="exact" w:line="240" w:before="0" w:after="0"/>
        <w:ind w:left="0" w:right="0" w:hanging="0"/>
        <w:jc w:val="left"/>
        <w:rPr>
          <w:sz w:val="24"/>
          <w:spacing w:val="0"/>
          <w:shd w:fill="FFFFFF" w:val="clear"/>
          <w:sz w:val="24"/>
          <w:rFonts w:ascii="Finn" w:hAnsi="Finn" w:eastAsia="Times New Roman" w:cs="Times New Roman"/>
          <w:color w:val="000000"/>
        </w:rPr>
      </w:pPr>
      <w:r>
        <w:rPr>
          <w:rFonts w:eastAsia="Times New Roman" w:cs="Times New Roman" w:ascii="Finn" w:hAnsi="Finn"/>
          <w:color w:val="000000"/>
          <w:spacing w:val="0"/>
          <w:sz w:val="24"/>
          <w:shd w:fill="FFFFFF" w:val="clear"/>
        </w:rPr>
      </w:r>
      <w:r/>
    </w:p>
    <w:p>
      <w:pPr>
        <w:pStyle w:val="Normal"/>
        <w:suppressAutoHyphens w:val="true"/>
        <w:spacing w:lineRule="exact" w:line="240" w:before="0" w:after="0"/>
        <w:ind w:left="0" w:right="0" w:hanging="0"/>
        <w:jc w:val="left"/>
        <w:rPr>
          <w:sz w:val="24"/>
          <w:spacing w:val="0"/>
          <w:shd w:fill="FFFFFF" w:val="clear"/>
          <w:sz w:val="24"/>
          <w:rFonts w:ascii="Times New Roman" w:hAnsi="Times New Roman" w:eastAsia="Times New Roman" w:cs="Times New Roman"/>
          <w:color w:val="000000"/>
        </w:rPr>
      </w:pPr>
      <w:r>
        <w:rPr>
          <w:rFonts w:eastAsia="Times New Roman" w:cs="Times New Roman" w:ascii="Finn" w:hAnsi="Finn"/>
          <w:color w:val="000000"/>
          <w:spacing w:val="0"/>
          <w:sz w:val="24"/>
          <w:shd w:fill="FFFFFF" w:val="clear"/>
        </w:rPr>
        <w:t>Wir Ärzte als Handlanger des Systems die Menschen funktionstüchtig zu erhalten.</w:t>
      </w:r>
      <w:r/>
    </w:p>
    <w:p>
      <w:pPr>
        <w:pStyle w:val="Normal"/>
        <w:suppressAutoHyphens w:val="true"/>
        <w:spacing w:lineRule="exact" w:line="240" w:before="0" w:after="0"/>
        <w:ind w:left="0" w:right="0" w:hanging="0"/>
        <w:jc w:val="left"/>
        <w:rPr>
          <w:sz w:val="24"/>
          <w:spacing w:val="0"/>
          <w:shd w:fill="FFFFFF" w:val="clear"/>
          <w:sz w:val="24"/>
          <w:rFonts w:ascii="Times New Roman" w:hAnsi="Times New Roman" w:eastAsia="Times New Roman" w:cs="Times New Roman"/>
          <w:color w:val="000000"/>
        </w:rPr>
      </w:pPr>
      <w:r>
        <w:rPr>
          <w:rFonts w:eastAsia="Times New Roman" w:cs="Times New Roman" w:ascii="Finn" w:hAnsi="Finn"/>
          <w:color w:val="000000"/>
          <w:spacing w:val="0"/>
          <w:sz w:val="24"/>
          <w:shd w:fill="FFFFFF" w:val="clear"/>
        </w:rPr>
        <w:t>Aufhören Patienten zu behandeln und die Gesellschaft verbessern (Diskutierten wir  schon als Studenten in den 1970-er Jahren).</w:t>
      </w:r>
      <w:r/>
    </w:p>
    <w:p>
      <w:pPr>
        <w:pStyle w:val="Normal"/>
        <w:suppressAutoHyphens w:val="true"/>
        <w:spacing w:lineRule="exact" w:line="240" w:before="0" w:after="0"/>
        <w:ind w:left="0" w:right="0" w:hanging="0"/>
        <w:jc w:val="left"/>
        <w:rPr>
          <w:sz w:val="24"/>
          <w:spacing w:val="0"/>
          <w:shd w:fill="FFFFFF" w:val="clear"/>
          <w:sz w:val="24"/>
          <w:rFonts w:ascii="Finn" w:hAnsi="Finn" w:eastAsia="Times New Roman" w:cs="Times New Roman"/>
          <w:color w:val="000000"/>
        </w:rPr>
      </w:pPr>
      <w:r>
        <w:rPr>
          <w:rFonts w:eastAsia="Times New Roman" w:cs="Times New Roman" w:ascii="Finn" w:hAnsi="Finn"/>
          <w:color w:val="000000"/>
          <w:spacing w:val="0"/>
          <w:sz w:val="24"/>
          <w:shd w:fill="FFFFFF" w:val="clear"/>
        </w:rPr>
      </w:r>
      <w:r/>
    </w:p>
    <w:p>
      <w:pPr>
        <w:pStyle w:val="Normal"/>
        <w:suppressAutoHyphens w:val="true"/>
        <w:spacing w:lineRule="exact" w:line="240" w:before="0" w:after="0"/>
        <w:ind w:left="0" w:right="0" w:hanging="0"/>
        <w:jc w:val="left"/>
      </w:pPr>
      <w:r>
        <w:rPr>
          <w:rFonts w:eastAsia="Times New Roman" w:cs="Times New Roman" w:ascii="Finn" w:hAnsi="Finn"/>
          <w:color w:val="000000"/>
          <w:spacing w:val="0"/>
          <w:sz w:val="24"/>
          <w:shd w:fill="FFFFFF" w:val="clear"/>
        </w:rPr>
        <w:t xml:space="preserve">Ritalin wird in </w:t>
      </w:r>
      <w:r>
        <w:rPr>
          <w:rFonts w:eastAsia="Times New Roman" w:cs="Times New Roman" w:ascii="Finn" w:hAnsi="Finn"/>
          <w:color w:val="000000"/>
          <w:spacing w:val="0"/>
          <w:sz w:val="24"/>
          <w:shd w:fill="FFFFFF" w:val="clear"/>
        </w:rPr>
        <w:t>Flandern</w:t>
      </w:r>
      <w:r>
        <w:rPr>
          <w:rFonts w:eastAsia="Times New Roman" w:cs="Times New Roman" w:ascii="Finn" w:hAnsi="Finn"/>
          <w:color w:val="000000"/>
          <w:spacing w:val="0"/>
          <w:sz w:val="24"/>
          <w:shd w:fill="FFFFFF" w:val="clear"/>
        </w:rPr>
        <w:t xml:space="preserve"> und der deutschsprachige</w:t>
      </w:r>
      <w:r>
        <w:rPr>
          <w:rFonts w:eastAsia="Times New Roman" w:cs="Times New Roman" w:ascii="Finn" w:hAnsi="Finn"/>
          <w:color w:val="000000"/>
          <w:spacing w:val="0"/>
          <w:sz w:val="24"/>
          <w:shd w:fill="FFFFFF" w:val="clear"/>
        </w:rPr>
        <w:t>n</w:t>
      </w:r>
      <w:r>
        <w:rPr>
          <w:rFonts w:eastAsia="Times New Roman" w:cs="Times New Roman" w:ascii="Finn" w:hAnsi="Finn"/>
          <w:color w:val="000000"/>
          <w:spacing w:val="0"/>
          <w:sz w:val="24"/>
          <w:shd w:fill="FFFFFF" w:val="clear"/>
        </w:rPr>
        <w:t xml:space="preserve"> Schweiz </w:t>
      </w:r>
      <w:r>
        <w:rPr>
          <w:rFonts w:eastAsia="Times New Roman" w:cs="Times New Roman" w:ascii="Finn" w:hAnsi="Finn"/>
          <w:color w:val="000000"/>
          <w:spacing w:val="0"/>
          <w:sz w:val="24"/>
          <w:shd w:fill="FFFFFF" w:val="clear"/>
        </w:rPr>
        <w:t>5x mehr</w:t>
      </w:r>
      <w:r>
        <w:rPr>
          <w:rFonts w:eastAsia="Times New Roman" w:cs="Times New Roman" w:ascii="Finn" w:hAnsi="Finn"/>
          <w:color w:val="000000"/>
          <w:spacing w:val="0"/>
          <w:sz w:val="24"/>
          <w:shd w:fill="FFFFFF" w:val="clear"/>
        </w:rPr>
        <w:t xml:space="preserve"> verschrieben </w:t>
      </w:r>
      <w:r>
        <w:rPr>
          <w:rFonts w:eastAsia="Times New Roman" w:cs="Times New Roman" w:ascii="Finn" w:hAnsi="Finn"/>
          <w:color w:val="000000"/>
          <w:spacing w:val="0"/>
          <w:sz w:val="24"/>
          <w:shd w:fill="FFFFFF" w:val="clear"/>
        </w:rPr>
        <w:t xml:space="preserve">als in der Wallonie bzw. der französischsprachigen Schweiz; da dafür </w:t>
      </w:r>
      <w:r>
        <w:rPr>
          <w:rFonts w:eastAsia="Times New Roman" w:cs="Times New Roman" w:ascii="Finn" w:hAnsi="Finn"/>
          <w:color w:val="000000"/>
          <w:spacing w:val="0"/>
          <w:sz w:val="24"/>
          <w:shd w:fill="FFFFFF" w:val="clear"/>
        </w:rPr>
        <w:t>eher die Antidepressiva.</w:t>
      </w:r>
      <w:r/>
    </w:p>
    <w:p>
      <w:pPr>
        <w:pStyle w:val="Normal"/>
        <w:suppressAutoHyphens w:val="true"/>
        <w:spacing w:lineRule="exact" w:line="240" w:before="0" w:after="0"/>
        <w:ind w:left="0" w:right="0" w:hanging="0"/>
        <w:jc w:val="left"/>
        <w:rPr>
          <w:sz w:val="24"/>
          <w:spacing w:val="0"/>
          <w:shd w:fill="FFFFFF" w:val="clear"/>
          <w:sz w:val="24"/>
          <w:rFonts w:ascii="Finn" w:hAnsi="Finn" w:eastAsia="Times New Roman" w:cs="Times New Roman"/>
          <w:color w:val="000000"/>
        </w:rPr>
      </w:pPr>
      <w:r>
        <w:rPr>
          <w:rFonts w:eastAsia="Times New Roman" w:cs="Times New Roman" w:ascii="Finn" w:hAnsi="Finn"/>
          <w:color w:val="000000"/>
          <w:spacing w:val="0"/>
          <w:sz w:val="24"/>
          <w:shd w:fill="FFFFFF" w:val="clear"/>
        </w:rPr>
      </w:r>
      <w:r/>
    </w:p>
    <w:p>
      <w:pPr>
        <w:pStyle w:val="Normal"/>
        <w:suppressAutoHyphens w:val="true"/>
        <w:spacing w:lineRule="exact" w:line="240" w:before="0" w:after="0"/>
        <w:ind w:left="0" w:right="0" w:hanging="0"/>
        <w:jc w:val="left"/>
        <w:rPr>
          <w:sz w:val="24"/>
          <w:spacing w:val="0"/>
          <w:shd w:fill="FFFFFF" w:val="clear"/>
          <w:sz w:val="24"/>
          <w:rFonts w:ascii="Finn" w:hAnsi="Finn" w:eastAsia="Times New Roman" w:cs="Times New Roman"/>
          <w:color w:val="000000"/>
        </w:rPr>
      </w:pPr>
      <w:r>
        <w:rPr>
          <w:rFonts w:eastAsia="Times New Roman" w:cs="Times New Roman" w:ascii="Finn" w:hAnsi="Finn"/>
          <w:color w:val="000000"/>
          <w:spacing w:val="0"/>
          <w:sz w:val="24"/>
          <w:shd w:fill="FFFFFF" w:val="clear"/>
        </w:rPr>
      </w:r>
      <w:r/>
    </w:p>
    <w:p>
      <w:pPr>
        <w:pStyle w:val="Normal"/>
        <w:suppressAutoHyphens w:val="true"/>
        <w:spacing w:lineRule="exact" w:line="240" w:before="0" w:after="0"/>
        <w:ind w:left="0" w:right="0" w:hanging="0"/>
        <w:jc w:val="left"/>
        <w:rPr>
          <w:sz w:val="24"/>
          <w:spacing w:val="0"/>
          <w:shd w:fill="FFFFFF" w:val="clear"/>
          <w:sz w:val="24"/>
          <w:rFonts w:ascii="Times New Roman" w:hAnsi="Times New Roman" w:eastAsia="Times New Roman" w:cs="Times New Roman"/>
          <w:color w:val="000000"/>
        </w:rPr>
      </w:pPr>
      <w:r>
        <w:rPr>
          <w:rFonts w:eastAsia="Times New Roman" w:cs="Times New Roman" w:ascii="Finn" w:hAnsi="Finn"/>
          <w:color w:val="000000"/>
          <w:spacing w:val="0"/>
          <w:sz w:val="24"/>
          <w:shd w:fill="FFFFFF" w:val="clear"/>
        </w:rPr>
        <w:t>Beim Schreiben in den Sinn gekommen:</w:t>
      </w:r>
      <w:r/>
    </w:p>
    <w:p>
      <w:pPr>
        <w:pStyle w:val="Normal"/>
        <w:suppressAutoHyphens w:val="true"/>
        <w:spacing w:lineRule="exact" w:line="240" w:before="0" w:after="0"/>
        <w:ind w:left="0" w:right="0" w:hanging="0"/>
        <w:jc w:val="left"/>
        <w:rPr>
          <w:sz w:val="24"/>
          <w:spacing w:val="0"/>
          <w:shd w:fill="FFFFFF" w:val="clear"/>
          <w:sz w:val="24"/>
          <w:rFonts w:ascii="Times New Roman" w:hAnsi="Times New Roman" w:eastAsia="Times New Roman" w:cs="Times New Roman"/>
          <w:color w:val="000000"/>
        </w:rPr>
      </w:pPr>
      <w:r>
        <w:rPr>
          <w:rFonts w:eastAsia="Times New Roman" w:cs="Times New Roman" w:ascii="Finn" w:hAnsi="Finn"/>
          <w:color w:val="000000"/>
          <w:spacing w:val="0"/>
          <w:sz w:val="24"/>
          <w:shd w:fill="FFFFFF" w:val="clear"/>
        </w:rPr>
        <w:t>Es gibt eine Statistik über die Häufigkeit der Tuberkulose in den USA  im letzten Jahrhundert.</w:t>
      </w:r>
      <w:r/>
    </w:p>
    <w:p>
      <w:pPr>
        <w:pStyle w:val="Normal"/>
        <w:suppressAutoHyphens w:val="true"/>
        <w:spacing w:lineRule="exact" w:line="240" w:before="0" w:after="0"/>
        <w:ind w:left="0" w:right="0" w:hanging="0"/>
        <w:jc w:val="left"/>
        <w:rPr>
          <w:sz w:val="24"/>
          <w:spacing w:val="0"/>
          <w:shd w:fill="FFFFFF" w:val="clear"/>
          <w:sz w:val="24"/>
          <w:rFonts w:ascii="Times New Roman" w:hAnsi="Times New Roman" w:eastAsia="Times New Roman" w:cs="Times New Roman"/>
          <w:color w:val="000000"/>
        </w:rPr>
      </w:pPr>
      <w:r>
        <w:rPr>
          <w:rFonts w:eastAsia="Times New Roman" w:cs="Times New Roman" w:ascii="Finn" w:hAnsi="Finn"/>
          <w:color w:val="000000"/>
          <w:spacing w:val="0"/>
          <w:sz w:val="24"/>
          <w:shd w:fill="FFFFFF" w:val="clear"/>
        </w:rPr>
        <w:t>Absinken der Inzidenz nach dem 1. Weltkrieg dann Ansteigen in der Wirtschaftsdepression  danach kontinuierliches Absinken. (Auch während des 2. Weltkrieges (der fand ja nicht in den USA statt)).</w:t>
      </w:r>
      <w:r/>
    </w:p>
    <w:p>
      <w:pPr>
        <w:pStyle w:val="Normal"/>
        <w:suppressAutoHyphens w:val="true"/>
        <w:spacing w:lineRule="exact" w:line="240" w:before="0" w:after="0"/>
        <w:ind w:left="0" w:right="0" w:hanging="0"/>
        <w:jc w:val="left"/>
        <w:rPr>
          <w:sz w:val="24"/>
          <w:spacing w:val="0"/>
          <w:shd w:fill="FFFFFF" w:val="clear"/>
          <w:sz w:val="24"/>
          <w:rFonts w:ascii="Finn" w:hAnsi="Finn" w:eastAsia="Times New Roman" w:cs="Times New Roman"/>
          <w:color w:val="000000"/>
        </w:rPr>
      </w:pPr>
      <w:r>
        <w:rPr>
          <w:rFonts w:eastAsia="Times New Roman" w:cs="Times New Roman" w:ascii="Finn" w:hAnsi="Finn"/>
          <w:color w:val="000000"/>
          <w:spacing w:val="0"/>
          <w:sz w:val="24"/>
          <w:shd w:fill="FFFFFF" w:val="clear"/>
        </w:rPr>
      </w:r>
      <w:r/>
    </w:p>
    <w:p>
      <w:pPr>
        <w:pStyle w:val="Normal"/>
        <w:suppressAutoHyphens w:val="true"/>
        <w:spacing w:lineRule="exact" w:line="240" w:before="0" w:after="0"/>
        <w:ind w:left="0" w:right="0" w:hanging="0"/>
        <w:jc w:val="left"/>
        <w:rPr>
          <w:sz w:val="24"/>
          <w:spacing w:val="0"/>
          <w:shd w:fill="FFFFFF" w:val="clear"/>
          <w:sz w:val="24"/>
          <w:rFonts w:ascii="Times New Roman" w:hAnsi="Times New Roman" w:eastAsia="Times New Roman" w:cs="Times New Roman"/>
          <w:color w:val="000000"/>
        </w:rPr>
      </w:pPr>
      <w:r>
        <w:rPr>
          <w:rFonts w:eastAsia="Times New Roman" w:cs="Times New Roman" w:ascii="Finn" w:hAnsi="Finn"/>
          <w:color w:val="000000"/>
          <w:spacing w:val="0"/>
          <w:sz w:val="24"/>
          <w:shd w:fill="FFFFFF" w:val="clear"/>
        </w:rPr>
        <w:t>Das Streptomycin/INH und weitere  Tuberkulostatika wurden erst nach dem WW II entwickelt und eingesetzt.</w:t>
      </w:r>
      <w:r/>
    </w:p>
    <w:p>
      <w:pPr>
        <w:pStyle w:val="Normal"/>
        <w:suppressAutoHyphens w:val="true"/>
        <w:spacing w:lineRule="exact" w:line="240" w:before="0" w:after="0"/>
        <w:ind w:left="0" w:right="0" w:hanging="0"/>
        <w:jc w:val="left"/>
        <w:rPr>
          <w:sz w:val="24"/>
          <w:spacing w:val="0"/>
          <w:shd w:fill="FFFFFF" w:val="clear"/>
          <w:sz w:val="24"/>
          <w:rFonts w:ascii="Times New Roman" w:hAnsi="Times New Roman" w:eastAsia="Times New Roman" w:cs="Times New Roman"/>
          <w:color w:val="000000"/>
        </w:rPr>
      </w:pPr>
      <w:r>
        <w:rPr>
          <w:rFonts w:eastAsia="Times New Roman" w:cs="Times New Roman" w:ascii="Finn" w:hAnsi="Finn"/>
          <w:color w:val="000000"/>
          <w:spacing w:val="0"/>
          <w:sz w:val="24"/>
          <w:shd w:fill="FFFFFF" w:val="clear"/>
        </w:rPr>
        <w:t>Anstieg der Tbc Häufigkeit in Russland nach der Wende.</w:t>
      </w:r>
      <w:r/>
    </w:p>
    <w:p>
      <w:pPr>
        <w:pStyle w:val="Normal"/>
        <w:suppressAutoHyphens w:val="true"/>
        <w:spacing w:lineRule="exact" w:line="240" w:before="0" w:after="0"/>
        <w:ind w:left="0" w:right="0" w:hanging="0"/>
        <w:jc w:val="left"/>
        <w:rPr>
          <w:rFonts w:ascii="Finn" w:hAnsi="Finn"/>
        </w:rPr>
      </w:pPr>
      <w:r>
        <w:rPr>
          <w:rFonts w:ascii="Finn" w:hAnsi="Finn"/>
        </w:rPr>
      </w:r>
      <w:r/>
    </w:p>
    <w:sectPr>
      <w:type w:val="nextPage"/>
      <w:pgSz w:w="12240" w:h="15840"/>
      <w:pgMar w:left="1800" w:right="1800" w:header="0" w:top="1440" w:footer="0" w:bottom="1440"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Finn">
    <w:charset w:val="01"/>
    <w:family w:val="moder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54"/>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de-DE" w:eastAsia="zh-CN" w:bidi="hi-IN"/>
      </w:rPr>
    </w:rPrDefault>
    <w:pPrDefault>
      <w:pPr/>
    </w:pPrDefault>
  </w:docDefaults>
  <w:style w:type="paragraph" w:styleId="Normal">
    <w:name w:val="Normal"/>
    <w:pPr>
      <w:widowControl w:val="false"/>
      <w:suppressAutoHyphens w:val="true"/>
    </w:pPr>
    <w:rPr>
      <w:rFonts w:ascii="Liberation Serif" w:hAnsi="Liberation Serif" w:eastAsia="SimSun" w:cs="Mangal"/>
      <w:color w:val="auto"/>
      <w:sz w:val="24"/>
      <w:szCs w:val="24"/>
      <w:lang w:val="de-DE" w:eastAsia="zh-CN" w:bidi="hi-IN"/>
    </w:rPr>
  </w:style>
  <w:style w:type="character" w:styleId="Internetlink">
    <w:name w:val="Internetlink"/>
    <w:rPr>
      <w:color w:val="000080"/>
      <w:u w:val="single"/>
      <w:lang w:val="zxx" w:eastAsia="zxx" w:bidi="zxx"/>
    </w:rPr>
  </w:style>
  <w:style w:type="paragraph" w:styleId="Berschrift">
    <w:name w:val="Überschrift"/>
    <w:basedOn w:val="Normal"/>
    <w:next w:val="Textkrper"/>
    <w:pPr>
      <w:keepNext/>
      <w:spacing w:before="240" w:after="120"/>
    </w:pPr>
    <w:rPr>
      <w:rFonts w:ascii="Liberation Sans" w:hAnsi="Liberation Sans" w:eastAsia="Microsoft YaHei" w:cs="Mangal"/>
      <w:sz w:val="28"/>
      <w:szCs w:val="28"/>
    </w:rPr>
  </w:style>
  <w:style w:type="paragraph" w:styleId="Textkrper">
    <w:name w:val="Textkörper"/>
    <w:basedOn w:val="Normal"/>
    <w:pPr>
      <w:spacing w:lineRule="auto" w:line="288" w:before="0" w:after="140"/>
    </w:pPr>
    <w:rPr/>
  </w:style>
  <w:style w:type="paragraph" w:styleId="Liste">
    <w:name w:val="Liste"/>
    <w:basedOn w:val="Textkrper"/>
    <w:pPr/>
    <w:rPr>
      <w:rFonts w:cs="Mangal"/>
    </w:rPr>
  </w:style>
  <w:style w:type="paragraph" w:styleId="Beschriftung">
    <w:name w:val="Beschriftung"/>
    <w:basedOn w:val="Normal"/>
    <w:pPr>
      <w:suppressLineNumbers/>
      <w:spacing w:before="120" w:after="120"/>
    </w:pPr>
    <w:rPr>
      <w:rFonts w:cs="Mangal"/>
      <w:i/>
      <w:iCs/>
      <w:sz w:val="24"/>
      <w:szCs w:val="24"/>
    </w:rPr>
  </w:style>
  <w:style w:type="paragraph" w:styleId="Verzeichnis">
    <w:name w:val="Verzeichnis"/>
    <w:basedOn w:val="Normal"/>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erowid.org/"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7</TotalTime>
  <Application>LibreOffice/4.3.7.2$Windows_x86 LibreOffice_project/8a35821d8636a03b8bf4e15b48f59794652c68ba</Application>
  <Paragraphs>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de-DE</dc:language>
  <dcterms:modified xsi:type="dcterms:W3CDTF">2015-06-23T14:02:27Z</dcterms:modified>
  <cp:revision>1</cp:revision>
</cp:coreProperties>
</file>